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60" w:type="dxa"/>
        <w:tblLayout w:type="fixed"/>
        <w:tblLook w:val="04A0"/>
      </w:tblPr>
      <w:tblGrid>
        <w:gridCol w:w="1101"/>
        <w:gridCol w:w="992"/>
        <w:gridCol w:w="1417"/>
        <w:gridCol w:w="709"/>
        <w:gridCol w:w="945"/>
        <w:gridCol w:w="614"/>
        <w:gridCol w:w="331"/>
        <w:gridCol w:w="95"/>
        <w:gridCol w:w="850"/>
        <w:gridCol w:w="142"/>
        <w:gridCol w:w="231"/>
        <w:gridCol w:w="52"/>
        <w:gridCol w:w="781"/>
        <w:gridCol w:w="1400"/>
      </w:tblGrid>
      <w:tr w:rsidR="007C507A" w:rsidRPr="00FD24E5" w:rsidTr="00DF2073">
        <w:tc>
          <w:tcPr>
            <w:tcW w:w="9660" w:type="dxa"/>
            <w:gridSpan w:val="14"/>
          </w:tcPr>
          <w:p w:rsidR="007C507A" w:rsidRPr="00157E53" w:rsidRDefault="007C507A" w:rsidP="00F80D49">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Әл-Фараби атындағы Қазақ ұлттық университеті </w:t>
            </w:r>
          </w:p>
          <w:p w:rsidR="007C507A" w:rsidRPr="00157E53" w:rsidRDefault="007C507A" w:rsidP="00F80D49">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Силлабус</w:t>
            </w:r>
          </w:p>
          <w:p w:rsidR="007C507A" w:rsidRPr="00157E53" w:rsidRDefault="007C507A" w:rsidP="00F80D49">
            <w:pPr>
              <w:autoSpaceDE w:val="0"/>
              <w:autoSpaceDN w:val="0"/>
              <w:adjustRightInd w:val="0"/>
              <w:jc w:val="center"/>
              <w:rPr>
                <w:rFonts w:ascii="Times New Roman" w:hAnsi="Times New Roman" w:cs="Times New Roman"/>
                <w:sz w:val="24"/>
                <w:szCs w:val="24"/>
                <w:lang w:val="kk-KZ"/>
              </w:rPr>
            </w:pPr>
            <w:r w:rsidRPr="00157E53">
              <w:rPr>
                <w:rFonts w:ascii="Times New Roman" w:hAnsi="Times New Roman" w:cs="Times New Roman"/>
                <w:b/>
                <w:sz w:val="24"/>
                <w:szCs w:val="24"/>
                <w:lang w:val="kk-KZ"/>
              </w:rPr>
              <w:t xml:space="preserve">(Код ) </w:t>
            </w:r>
            <w:r w:rsidR="004A2B24" w:rsidRPr="00157E53">
              <w:rPr>
                <w:rFonts w:ascii="Times New Roman" w:hAnsi="Times New Roman" w:cs="Times New Roman"/>
                <w:b/>
                <w:sz w:val="24"/>
                <w:szCs w:val="24"/>
                <w:lang w:val="kk-KZ"/>
              </w:rPr>
              <w:t>Жүйедегі мәліметтер</w:t>
            </w:r>
          </w:p>
          <w:p w:rsidR="007C507A" w:rsidRPr="00157E53" w:rsidRDefault="007C507A" w:rsidP="007C507A">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2016-2017 оқу жылының күзгі семестрі  </w:t>
            </w:r>
          </w:p>
        </w:tc>
      </w:tr>
      <w:tr w:rsidR="007C507A" w:rsidRPr="00157E53" w:rsidTr="00DF2073">
        <w:trPr>
          <w:trHeight w:val="265"/>
        </w:trPr>
        <w:tc>
          <w:tcPr>
            <w:tcW w:w="2093" w:type="dxa"/>
            <w:gridSpan w:val="2"/>
            <w:vMerge w:val="restart"/>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Пәннің коды</w:t>
            </w:r>
          </w:p>
        </w:tc>
        <w:tc>
          <w:tcPr>
            <w:tcW w:w="1417" w:type="dxa"/>
            <w:vMerge w:val="restart"/>
          </w:tcPr>
          <w:p w:rsidR="007C507A" w:rsidRPr="002108A7" w:rsidRDefault="007C507A" w:rsidP="00F80D49">
            <w:pPr>
              <w:autoSpaceDE w:val="0"/>
              <w:autoSpaceDN w:val="0"/>
              <w:adjustRightInd w:val="0"/>
              <w:rPr>
                <w:rFonts w:ascii="Times New Roman" w:hAnsi="Times New Roman" w:cs="Times New Roman"/>
                <w:b/>
                <w:sz w:val="24"/>
                <w:szCs w:val="24"/>
                <w:lang w:val="kk-KZ"/>
              </w:rPr>
            </w:pPr>
            <w:r w:rsidRPr="002108A7">
              <w:rPr>
                <w:rFonts w:ascii="Times New Roman" w:hAnsi="Times New Roman" w:cs="Times New Roman"/>
                <w:b/>
                <w:sz w:val="24"/>
                <w:szCs w:val="24"/>
                <w:lang w:val="kk-KZ"/>
              </w:rPr>
              <w:t xml:space="preserve">Пәннің атауы </w:t>
            </w:r>
          </w:p>
          <w:p w:rsidR="002108A7" w:rsidRPr="002108A7" w:rsidRDefault="002108A7" w:rsidP="00F80D49">
            <w:pPr>
              <w:autoSpaceDE w:val="0"/>
              <w:autoSpaceDN w:val="0"/>
              <w:adjustRightInd w:val="0"/>
              <w:rPr>
                <w:rFonts w:ascii="Times New Roman" w:hAnsi="Times New Roman" w:cs="Times New Roman"/>
                <w:b/>
                <w:sz w:val="24"/>
                <w:szCs w:val="24"/>
                <w:lang w:val="kk-KZ"/>
              </w:rPr>
            </w:pPr>
          </w:p>
        </w:tc>
        <w:tc>
          <w:tcPr>
            <w:tcW w:w="709" w:type="dxa"/>
            <w:vMerge w:val="restart"/>
          </w:tcPr>
          <w:p w:rsidR="007C507A" w:rsidRPr="00157E53" w:rsidRDefault="007C507A" w:rsidP="00F80D49">
            <w:pPr>
              <w:autoSpaceDE w:val="0"/>
              <w:autoSpaceDN w:val="0"/>
              <w:adjustRightInd w:val="0"/>
              <w:rPr>
                <w:rFonts w:ascii="Times New Roman" w:hAnsi="Times New Roman" w:cs="Times New Roman"/>
                <w:b/>
                <w:sz w:val="24"/>
                <w:szCs w:val="24"/>
              </w:rPr>
            </w:pPr>
            <w:r w:rsidRPr="00157E53">
              <w:rPr>
                <w:rFonts w:ascii="Times New Roman" w:hAnsi="Times New Roman" w:cs="Times New Roman"/>
                <w:b/>
                <w:sz w:val="24"/>
                <w:szCs w:val="24"/>
              </w:rPr>
              <w:t>Тип</w:t>
            </w:r>
          </w:p>
        </w:tc>
        <w:tc>
          <w:tcPr>
            <w:tcW w:w="2835" w:type="dxa"/>
            <w:gridSpan w:val="5"/>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Апта бойынша сағат саны</w:t>
            </w:r>
          </w:p>
        </w:tc>
        <w:tc>
          <w:tcPr>
            <w:tcW w:w="1206" w:type="dxa"/>
            <w:gridSpan w:val="4"/>
            <w:vMerge w:val="restart"/>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Кредит саны </w:t>
            </w:r>
          </w:p>
        </w:tc>
        <w:tc>
          <w:tcPr>
            <w:tcW w:w="1400" w:type="dxa"/>
            <w:vMerge w:val="restart"/>
          </w:tcPr>
          <w:p w:rsidR="007C507A" w:rsidRPr="00157E53" w:rsidRDefault="007C507A" w:rsidP="00F80D49">
            <w:pPr>
              <w:autoSpaceDE w:val="0"/>
              <w:autoSpaceDN w:val="0"/>
              <w:adjustRightInd w:val="0"/>
              <w:rPr>
                <w:rFonts w:ascii="Times New Roman" w:hAnsi="Times New Roman" w:cs="Times New Roman"/>
                <w:b/>
                <w:sz w:val="24"/>
                <w:szCs w:val="24"/>
                <w:lang w:val="en-US"/>
              </w:rPr>
            </w:pPr>
            <w:r w:rsidRPr="00157E53">
              <w:rPr>
                <w:rFonts w:ascii="Times New Roman" w:hAnsi="Times New Roman" w:cs="Times New Roman"/>
                <w:b/>
                <w:sz w:val="24"/>
                <w:szCs w:val="24"/>
                <w:lang w:val="en-US"/>
              </w:rPr>
              <w:t>ECTS</w:t>
            </w:r>
          </w:p>
        </w:tc>
      </w:tr>
      <w:tr w:rsidR="007C507A" w:rsidRPr="00157E53" w:rsidTr="00DF2073">
        <w:trPr>
          <w:trHeight w:val="265"/>
        </w:trPr>
        <w:tc>
          <w:tcPr>
            <w:tcW w:w="2093" w:type="dxa"/>
            <w:gridSpan w:val="2"/>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1417" w:type="dxa"/>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709" w:type="dxa"/>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945" w:type="dxa"/>
          </w:tcPr>
          <w:p w:rsidR="007C507A" w:rsidRPr="00157E53" w:rsidRDefault="00227D5B" w:rsidP="00F80D49">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Дәріс</w:t>
            </w:r>
          </w:p>
        </w:tc>
        <w:tc>
          <w:tcPr>
            <w:tcW w:w="945" w:type="dxa"/>
            <w:gridSpan w:val="2"/>
          </w:tcPr>
          <w:p w:rsidR="007C507A" w:rsidRPr="00157E53" w:rsidRDefault="007C507A" w:rsidP="00F80D49">
            <w:pPr>
              <w:autoSpaceDE w:val="0"/>
              <w:autoSpaceDN w:val="0"/>
              <w:adjustRightInd w:val="0"/>
              <w:jc w:val="center"/>
              <w:rPr>
                <w:rFonts w:ascii="Times New Roman" w:hAnsi="Times New Roman" w:cs="Times New Roman"/>
                <w:b/>
                <w:sz w:val="24"/>
                <w:szCs w:val="24"/>
              </w:rPr>
            </w:pPr>
            <w:proofErr w:type="spellStart"/>
            <w:r w:rsidRPr="00157E53">
              <w:rPr>
                <w:rFonts w:ascii="Times New Roman" w:hAnsi="Times New Roman" w:cs="Times New Roman"/>
                <w:b/>
                <w:sz w:val="24"/>
                <w:szCs w:val="24"/>
              </w:rPr>
              <w:t>Практ</w:t>
            </w:r>
            <w:proofErr w:type="spellEnd"/>
          </w:p>
        </w:tc>
        <w:tc>
          <w:tcPr>
            <w:tcW w:w="945" w:type="dxa"/>
            <w:gridSpan w:val="2"/>
          </w:tcPr>
          <w:p w:rsidR="007C507A" w:rsidRPr="00157E53" w:rsidRDefault="00227D5B" w:rsidP="00227D5B">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З</w:t>
            </w:r>
            <w:r w:rsidR="007C507A" w:rsidRPr="00157E53">
              <w:rPr>
                <w:rFonts w:ascii="Times New Roman" w:hAnsi="Times New Roman" w:cs="Times New Roman"/>
                <w:b/>
                <w:sz w:val="24"/>
                <w:szCs w:val="24"/>
                <w:lang w:val="kk-KZ"/>
              </w:rPr>
              <w:t>ертх</w:t>
            </w:r>
            <w:r w:rsidRPr="00157E53">
              <w:rPr>
                <w:rFonts w:ascii="Times New Roman" w:hAnsi="Times New Roman" w:cs="Times New Roman"/>
                <w:b/>
                <w:sz w:val="24"/>
                <w:szCs w:val="24"/>
                <w:lang w:val="kk-KZ"/>
              </w:rPr>
              <w:t>аналық</w:t>
            </w:r>
          </w:p>
        </w:tc>
        <w:tc>
          <w:tcPr>
            <w:tcW w:w="1206" w:type="dxa"/>
            <w:gridSpan w:val="4"/>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1400" w:type="dxa"/>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r>
      <w:tr w:rsidR="007C507A" w:rsidRPr="00157E53" w:rsidTr="00DF2073">
        <w:tc>
          <w:tcPr>
            <w:tcW w:w="2093" w:type="dxa"/>
            <w:gridSpan w:val="2"/>
          </w:tcPr>
          <w:p w:rsidR="007C507A" w:rsidRPr="00216101" w:rsidRDefault="00A139D2" w:rsidP="00F80D49">
            <w:pPr>
              <w:autoSpaceDE w:val="0"/>
              <w:autoSpaceDN w:val="0"/>
              <w:adjustRightInd w:val="0"/>
              <w:jc w:val="center"/>
              <w:rPr>
                <w:rFonts w:ascii="Times New Roman" w:hAnsi="Times New Roman" w:cs="Times New Roman"/>
                <w:b/>
                <w:sz w:val="24"/>
                <w:szCs w:val="24"/>
              </w:rPr>
            </w:pPr>
            <w:r w:rsidRPr="00216101">
              <w:rPr>
                <w:rFonts w:ascii="Times New Roman" w:hAnsi="Times New Roman" w:cs="Times New Roman"/>
                <w:sz w:val="24"/>
                <w:szCs w:val="24"/>
              </w:rPr>
              <w:t xml:space="preserve">ENG </w:t>
            </w:r>
            <w:r w:rsidRPr="00216101">
              <w:rPr>
                <w:rFonts w:ascii="Times New Roman" w:hAnsi="Times New Roman" w:cs="Times New Roman"/>
                <w:sz w:val="24"/>
                <w:szCs w:val="24"/>
                <w:lang w:val="en-US"/>
              </w:rPr>
              <w:t>1</w:t>
            </w:r>
            <w:r w:rsidRPr="00216101">
              <w:rPr>
                <w:rFonts w:ascii="Times New Roman" w:hAnsi="Times New Roman" w:cs="Times New Roman"/>
                <w:sz w:val="24"/>
                <w:szCs w:val="24"/>
              </w:rPr>
              <w:t>30</w:t>
            </w:r>
            <w:r w:rsidRPr="00216101">
              <w:rPr>
                <w:rFonts w:ascii="Times New Roman" w:hAnsi="Times New Roman" w:cs="Times New Roman"/>
                <w:sz w:val="24"/>
                <w:szCs w:val="24"/>
                <w:lang w:val="en-US"/>
              </w:rPr>
              <w:t>9</w:t>
            </w:r>
          </w:p>
        </w:tc>
        <w:tc>
          <w:tcPr>
            <w:tcW w:w="1417" w:type="dxa"/>
          </w:tcPr>
          <w:p w:rsidR="007C507A" w:rsidRPr="00FD24E5" w:rsidRDefault="00FD24E5" w:rsidP="00FD24E5">
            <w:pPr>
              <w:autoSpaceDE w:val="0"/>
              <w:autoSpaceDN w:val="0"/>
              <w:adjustRightInd w:val="0"/>
              <w:rPr>
                <w:rFonts w:ascii="Times New Roman" w:hAnsi="Times New Roman" w:cs="Times New Roman"/>
                <w:sz w:val="24"/>
                <w:szCs w:val="24"/>
              </w:rPr>
            </w:pPr>
            <w:r w:rsidRPr="00FD24E5">
              <w:rPr>
                <w:rFonts w:ascii="Times New Roman" w:hAnsi="Times New Roman" w:cs="Times New Roman"/>
                <w:sz w:val="24"/>
                <w:szCs w:val="24"/>
                <w:lang w:val="kk-KZ"/>
              </w:rPr>
              <w:t>Іскерлік ағылшын тілі және коммуникация</w:t>
            </w:r>
          </w:p>
        </w:tc>
        <w:tc>
          <w:tcPr>
            <w:tcW w:w="709" w:type="dxa"/>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945" w:type="dxa"/>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945" w:type="dxa"/>
            <w:gridSpan w:val="2"/>
          </w:tcPr>
          <w:p w:rsidR="007C507A" w:rsidRPr="002108A7" w:rsidRDefault="002108A7"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945" w:type="dxa"/>
            <w:gridSpan w:val="2"/>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1206" w:type="dxa"/>
            <w:gridSpan w:val="4"/>
          </w:tcPr>
          <w:p w:rsidR="007C507A" w:rsidRPr="002108A7" w:rsidRDefault="002108A7"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0" w:type="dxa"/>
          </w:tcPr>
          <w:p w:rsidR="007C507A" w:rsidRPr="002108A7" w:rsidRDefault="002108A7"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7C507A" w:rsidRPr="00157E53" w:rsidTr="00DF2073">
        <w:tc>
          <w:tcPr>
            <w:tcW w:w="2093" w:type="dxa"/>
            <w:gridSpan w:val="2"/>
          </w:tcPr>
          <w:p w:rsidR="007C507A" w:rsidRPr="00157E53" w:rsidRDefault="007C507A" w:rsidP="007C507A">
            <w:pPr>
              <w:autoSpaceDE w:val="0"/>
              <w:autoSpaceDN w:val="0"/>
              <w:adjustRightInd w:val="0"/>
              <w:rPr>
                <w:rFonts w:ascii="Times New Roman" w:hAnsi="Times New Roman" w:cs="Times New Roman"/>
                <w:b/>
                <w:sz w:val="24"/>
                <w:szCs w:val="24"/>
              </w:rPr>
            </w:pPr>
            <w:proofErr w:type="spellStart"/>
            <w:r w:rsidRPr="00157E53">
              <w:rPr>
                <w:rFonts w:ascii="Times New Roman" w:hAnsi="Times New Roman" w:cs="Times New Roman"/>
                <w:b/>
                <w:sz w:val="24"/>
                <w:szCs w:val="24"/>
              </w:rPr>
              <w:t>Пререквизит</w:t>
            </w:r>
            <w:proofErr w:type="spellEnd"/>
            <w:r w:rsidRPr="00157E53">
              <w:rPr>
                <w:rFonts w:ascii="Times New Roman" w:hAnsi="Times New Roman" w:cs="Times New Roman"/>
                <w:b/>
                <w:sz w:val="24"/>
                <w:szCs w:val="24"/>
                <w:lang w:val="kk-KZ"/>
              </w:rPr>
              <w:t>тер</w:t>
            </w:r>
          </w:p>
        </w:tc>
        <w:tc>
          <w:tcPr>
            <w:tcW w:w="7567" w:type="dxa"/>
            <w:gridSpan w:val="12"/>
          </w:tcPr>
          <w:p w:rsidR="007C507A" w:rsidRPr="0060397D" w:rsidRDefault="0060397D" w:rsidP="00F80D4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Мектептегі ағылшын тілі пәні</w:t>
            </w:r>
          </w:p>
        </w:tc>
      </w:tr>
      <w:tr w:rsidR="007C507A" w:rsidRPr="00157E53" w:rsidTr="00DF2073">
        <w:tc>
          <w:tcPr>
            <w:tcW w:w="2093" w:type="dxa"/>
            <w:gridSpan w:val="2"/>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Дәріскер </w:t>
            </w:r>
          </w:p>
        </w:tc>
        <w:tc>
          <w:tcPr>
            <w:tcW w:w="3685" w:type="dxa"/>
            <w:gridSpan w:val="4"/>
          </w:tcPr>
          <w:p w:rsidR="007C507A" w:rsidRDefault="00606189" w:rsidP="00F80D49">
            <w:pPr>
              <w:autoSpaceDE w:val="0"/>
              <w:autoSpaceDN w:val="0"/>
              <w:adjustRightInd w:val="0"/>
              <w:jc w:val="center"/>
              <w:rPr>
                <w:rFonts w:ascii="Times New Roman" w:hAnsi="Times New Roman" w:cs="Times New Roman"/>
                <w:sz w:val="24"/>
                <w:szCs w:val="24"/>
                <w:lang w:val="kk-KZ"/>
              </w:rPr>
            </w:pPr>
            <w:r w:rsidRPr="00157E53">
              <w:rPr>
                <w:rFonts w:ascii="Times New Roman" w:hAnsi="Times New Roman" w:cs="Times New Roman"/>
                <w:sz w:val="24"/>
                <w:szCs w:val="24"/>
                <w:lang w:val="kk-KZ"/>
              </w:rPr>
              <w:t>Аты –жөні, ғылыми атағы мен дәрежесі</w:t>
            </w:r>
          </w:p>
          <w:p w:rsidR="0060397D" w:rsidRPr="00157E53" w:rsidRDefault="0060397D" w:rsidP="00F80D4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Меркібаев Төлеген Асылбекұлы, магистр, аға оқытушы</w:t>
            </w:r>
          </w:p>
        </w:tc>
        <w:tc>
          <w:tcPr>
            <w:tcW w:w="1701" w:type="dxa"/>
            <w:gridSpan w:val="6"/>
            <w:vMerge w:val="restart"/>
          </w:tcPr>
          <w:p w:rsidR="007C507A" w:rsidRDefault="007C507A" w:rsidP="0060618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rPr>
              <w:t>Офис-</w:t>
            </w:r>
            <w:r w:rsidR="00606189" w:rsidRPr="00157E53">
              <w:rPr>
                <w:rFonts w:ascii="Times New Roman" w:hAnsi="Times New Roman" w:cs="Times New Roman"/>
                <w:b/>
                <w:sz w:val="24"/>
                <w:szCs w:val="24"/>
                <w:lang w:val="kk-KZ"/>
              </w:rPr>
              <w:t>сағаты</w:t>
            </w:r>
          </w:p>
          <w:p w:rsidR="0060397D" w:rsidRPr="0060397D" w:rsidRDefault="0060397D" w:rsidP="00606189">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kk-KZ"/>
              </w:rPr>
              <w:t xml:space="preserve">Дүйсенбі </w:t>
            </w:r>
            <w:r>
              <w:rPr>
                <w:rFonts w:ascii="Times New Roman" w:hAnsi="Times New Roman" w:cs="Times New Roman"/>
                <w:b/>
                <w:sz w:val="24"/>
                <w:szCs w:val="24"/>
                <w:lang w:val="en-US"/>
              </w:rPr>
              <w:t>14.00.</w:t>
            </w:r>
          </w:p>
        </w:tc>
        <w:tc>
          <w:tcPr>
            <w:tcW w:w="2181" w:type="dxa"/>
            <w:gridSpan w:val="2"/>
            <w:vMerge w:val="restart"/>
          </w:tcPr>
          <w:p w:rsidR="007C507A" w:rsidRDefault="00606189" w:rsidP="00F80D49">
            <w:pPr>
              <w:autoSpaceDE w:val="0"/>
              <w:autoSpaceDN w:val="0"/>
              <w:adjustRightInd w:val="0"/>
              <w:jc w:val="center"/>
              <w:rPr>
                <w:rFonts w:ascii="Times New Roman" w:hAnsi="Times New Roman" w:cs="Times New Roman"/>
                <w:sz w:val="24"/>
                <w:szCs w:val="24"/>
                <w:lang w:val="kk-KZ"/>
              </w:rPr>
            </w:pPr>
            <w:r w:rsidRPr="00157E53">
              <w:rPr>
                <w:rFonts w:ascii="Times New Roman" w:hAnsi="Times New Roman" w:cs="Times New Roman"/>
                <w:sz w:val="24"/>
                <w:szCs w:val="24"/>
                <w:lang w:val="kk-KZ"/>
              </w:rPr>
              <w:t>Сабақ кестесі бойынша</w:t>
            </w:r>
          </w:p>
          <w:p w:rsidR="0060397D" w:rsidRPr="00157E53" w:rsidRDefault="0060397D" w:rsidP="00F80D49">
            <w:pPr>
              <w:autoSpaceDE w:val="0"/>
              <w:autoSpaceDN w:val="0"/>
              <w:adjustRightInd w:val="0"/>
              <w:jc w:val="center"/>
              <w:rPr>
                <w:rFonts w:ascii="Times New Roman" w:hAnsi="Times New Roman" w:cs="Times New Roman"/>
                <w:sz w:val="24"/>
                <w:szCs w:val="24"/>
                <w:lang w:val="kk-KZ"/>
              </w:rPr>
            </w:pPr>
          </w:p>
        </w:tc>
      </w:tr>
      <w:tr w:rsidR="007C507A" w:rsidRPr="00157E53" w:rsidTr="00DF2073">
        <w:tc>
          <w:tcPr>
            <w:tcW w:w="2093" w:type="dxa"/>
            <w:gridSpan w:val="2"/>
          </w:tcPr>
          <w:p w:rsidR="007C507A" w:rsidRPr="00157E53" w:rsidRDefault="007C507A" w:rsidP="00F80D49">
            <w:pPr>
              <w:autoSpaceDE w:val="0"/>
              <w:autoSpaceDN w:val="0"/>
              <w:adjustRightInd w:val="0"/>
              <w:rPr>
                <w:rFonts w:ascii="Times New Roman" w:hAnsi="Times New Roman" w:cs="Times New Roman"/>
                <w:b/>
                <w:sz w:val="24"/>
                <w:szCs w:val="24"/>
                <w:lang w:val="en-US"/>
              </w:rPr>
            </w:pPr>
            <w:r w:rsidRPr="00157E53">
              <w:rPr>
                <w:rFonts w:ascii="Times New Roman" w:hAnsi="Times New Roman" w:cs="Times New Roman"/>
                <w:b/>
                <w:sz w:val="24"/>
                <w:szCs w:val="24"/>
                <w:lang w:val="en-US"/>
              </w:rPr>
              <w:t>e-mail</w:t>
            </w:r>
          </w:p>
        </w:tc>
        <w:tc>
          <w:tcPr>
            <w:tcW w:w="3685" w:type="dxa"/>
            <w:gridSpan w:val="4"/>
          </w:tcPr>
          <w:p w:rsidR="007C507A" w:rsidRPr="00A61251" w:rsidRDefault="00A61251"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tolesha.81@mail.ru</w:t>
            </w:r>
          </w:p>
        </w:tc>
        <w:tc>
          <w:tcPr>
            <w:tcW w:w="1701" w:type="dxa"/>
            <w:gridSpan w:val="6"/>
            <w:vMerge/>
          </w:tcPr>
          <w:p w:rsidR="007C507A" w:rsidRPr="00157E53" w:rsidRDefault="007C507A" w:rsidP="00F80D49">
            <w:pPr>
              <w:autoSpaceDE w:val="0"/>
              <w:autoSpaceDN w:val="0"/>
              <w:adjustRightInd w:val="0"/>
              <w:rPr>
                <w:rFonts w:ascii="Times New Roman" w:hAnsi="Times New Roman" w:cs="Times New Roman"/>
                <w:b/>
                <w:sz w:val="24"/>
                <w:szCs w:val="24"/>
              </w:rPr>
            </w:pPr>
          </w:p>
        </w:tc>
        <w:tc>
          <w:tcPr>
            <w:tcW w:w="2181" w:type="dxa"/>
            <w:gridSpan w:val="2"/>
            <w:vMerge/>
          </w:tcPr>
          <w:p w:rsidR="007C507A" w:rsidRPr="00157E53" w:rsidRDefault="007C507A" w:rsidP="00F80D49">
            <w:pPr>
              <w:autoSpaceDE w:val="0"/>
              <w:autoSpaceDN w:val="0"/>
              <w:adjustRightInd w:val="0"/>
              <w:jc w:val="center"/>
              <w:rPr>
                <w:rFonts w:ascii="Times New Roman" w:hAnsi="Times New Roman" w:cs="Times New Roman"/>
                <w:sz w:val="24"/>
                <w:szCs w:val="24"/>
              </w:rPr>
            </w:pPr>
          </w:p>
        </w:tc>
      </w:tr>
      <w:tr w:rsidR="007C507A" w:rsidRPr="00157E53" w:rsidTr="00DF2073">
        <w:tc>
          <w:tcPr>
            <w:tcW w:w="2093" w:type="dxa"/>
            <w:gridSpan w:val="2"/>
          </w:tcPr>
          <w:p w:rsidR="007C507A" w:rsidRPr="00157E53" w:rsidRDefault="007C507A" w:rsidP="00F80D49">
            <w:pPr>
              <w:autoSpaceDE w:val="0"/>
              <w:autoSpaceDN w:val="0"/>
              <w:adjustRightInd w:val="0"/>
              <w:rPr>
                <w:rFonts w:ascii="Times New Roman" w:hAnsi="Times New Roman" w:cs="Times New Roman"/>
                <w:b/>
                <w:sz w:val="24"/>
                <w:szCs w:val="24"/>
              </w:rPr>
            </w:pPr>
            <w:r w:rsidRPr="00157E53">
              <w:rPr>
                <w:rFonts w:ascii="Times New Roman" w:hAnsi="Times New Roman" w:cs="Times New Roman"/>
                <w:b/>
                <w:sz w:val="24"/>
                <w:szCs w:val="24"/>
              </w:rPr>
              <w:t>Телефон</w:t>
            </w:r>
            <w:r w:rsidRPr="00157E53">
              <w:rPr>
                <w:rFonts w:ascii="Times New Roman" w:hAnsi="Times New Roman" w:cs="Times New Roman"/>
                <w:b/>
                <w:sz w:val="24"/>
                <w:szCs w:val="24"/>
                <w:lang w:val="kk-KZ"/>
              </w:rPr>
              <w:t>дары</w:t>
            </w:r>
            <w:r w:rsidRPr="00157E53">
              <w:rPr>
                <w:rFonts w:ascii="Times New Roman" w:hAnsi="Times New Roman" w:cs="Times New Roman"/>
                <w:b/>
                <w:sz w:val="24"/>
                <w:szCs w:val="24"/>
              </w:rPr>
              <w:t xml:space="preserve"> </w:t>
            </w:r>
          </w:p>
        </w:tc>
        <w:tc>
          <w:tcPr>
            <w:tcW w:w="3685" w:type="dxa"/>
            <w:gridSpan w:val="4"/>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1701" w:type="dxa"/>
            <w:gridSpan w:val="6"/>
          </w:tcPr>
          <w:p w:rsidR="007C507A" w:rsidRPr="00157E53" w:rsidRDefault="007C507A" w:rsidP="00F80D49">
            <w:pPr>
              <w:autoSpaceDE w:val="0"/>
              <w:autoSpaceDN w:val="0"/>
              <w:adjustRightInd w:val="0"/>
              <w:rPr>
                <w:rFonts w:ascii="Times New Roman" w:hAnsi="Times New Roman" w:cs="Times New Roman"/>
                <w:b/>
                <w:sz w:val="24"/>
                <w:szCs w:val="24"/>
              </w:rPr>
            </w:pPr>
            <w:r w:rsidRPr="00157E53">
              <w:rPr>
                <w:rFonts w:ascii="Times New Roman" w:hAnsi="Times New Roman" w:cs="Times New Roman"/>
                <w:b/>
                <w:sz w:val="24"/>
                <w:szCs w:val="24"/>
              </w:rPr>
              <w:t xml:space="preserve">Аудитория </w:t>
            </w:r>
          </w:p>
        </w:tc>
        <w:tc>
          <w:tcPr>
            <w:tcW w:w="2181" w:type="dxa"/>
            <w:gridSpan w:val="2"/>
          </w:tcPr>
          <w:p w:rsidR="007C507A" w:rsidRPr="00A61251" w:rsidRDefault="00A61251"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3-10</w:t>
            </w:r>
          </w:p>
        </w:tc>
      </w:tr>
      <w:tr w:rsidR="007C507A" w:rsidRPr="00FD24E5" w:rsidTr="00DF2073">
        <w:tc>
          <w:tcPr>
            <w:tcW w:w="2093" w:type="dxa"/>
            <w:gridSpan w:val="2"/>
          </w:tcPr>
          <w:p w:rsidR="007C507A" w:rsidRPr="00157E53" w:rsidRDefault="00606189"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Пәннің жалпы сипаттамасы</w:t>
            </w:r>
          </w:p>
        </w:tc>
        <w:tc>
          <w:tcPr>
            <w:tcW w:w="7567" w:type="dxa"/>
            <w:gridSpan w:val="12"/>
          </w:tcPr>
          <w:p w:rsidR="00FD24E5" w:rsidRPr="006D7E63" w:rsidRDefault="00FD24E5" w:rsidP="00FD24E5">
            <w:pPr>
              <w:pStyle w:val="a9"/>
              <w:spacing w:line="228" w:lineRule="auto"/>
              <w:ind w:left="0"/>
              <w:jc w:val="both"/>
              <w:rPr>
                <w:lang w:val="kk-KZ"/>
              </w:rPr>
            </w:pPr>
            <w:r w:rsidRPr="00727A2E">
              <w:rPr>
                <w:sz w:val="24"/>
                <w:szCs w:val="24"/>
                <w:lang w:val="kk-KZ"/>
              </w:rPr>
              <w:t>Ауызша және жазбаша сөйлеу тәжірибесі курсы (2-ші шет тілі) (В1 деңгейі) өзге тілді коммуникативті компетенцияның одан арғы дамуына (сөйлеу, тілдік, әлеуметтік-мәдени, компенсаторлы, оқу-танымдық), сөйлеу қызметінің негізгі төрт түріндегі коммуникативті шеберлікті жетілдіру мен тілдік және тілдік емес құлықты жоспарлауға бағытталған. Іскерлік корреспонденцияны оқыту курсының міндеттері (1-ші шет тілі) – арнайы терминологиямен танысу мен іскерлік әріптестермен ресми хат алмасудың дағдыларын дамыту болып табылады.</w:t>
            </w:r>
            <w:r w:rsidRPr="006D7E63">
              <w:rPr>
                <w:lang w:val="kk-KZ"/>
              </w:rPr>
              <w:t xml:space="preserve"> </w:t>
            </w:r>
          </w:p>
          <w:p w:rsidR="007C507A" w:rsidRPr="00FD24E5" w:rsidRDefault="007C507A" w:rsidP="00FD24E5">
            <w:pPr>
              <w:pStyle w:val="a9"/>
              <w:spacing w:line="228" w:lineRule="auto"/>
              <w:ind w:left="0"/>
              <w:jc w:val="both"/>
              <w:rPr>
                <w:lang w:val="kk-KZ"/>
              </w:rPr>
            </w:pPr>
          </w:p>
        </w:tc>
      </w:tr>
      <w:tr w:rsidR="007C507A" w:rsidRPr="00FD24E5" w:rsidTr="00DF2073">
        <w:tc>
          <w:tcPr>
            <w:tcW w:w="2093" w:type="dxa"/>
            <w:gridSpan w:val="2"/>
          </w:tcPr>
          <w:p w:rsidR="007C507A" w:rsidRPr="00157E53" w:rsidRDefault="007C507A" w:rsidP="00F80D49">
            <w:pPr>
              <w:rPr>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Курстың мақсаты</w:t>
            </w:r>
          </w:p>
          <w:p w:rsidR="007C507A" w:rsidRPr="00157E53" w:rsidRDefault="007C507A" w:rsidP="00F80D49">
            <w:pPr>
              <w:autoSpaceDE w:val="0"/>
              <w:autoSpaceDN w:val="0"/>
              <w:adjustRightInd w:val="0"/>
              <w:rPr>
                <w:rFonts w:ascii="Times New Roman" w:hAnsi="Times New Roman" w:cs="Times New Roman"/>
                <w:b/>
                <w:sz w:val="24"/>
                <w:szCs w:val="24"/>
              </w:rPr>
            </w:pPr>
          </w:p>
        </w:tc>
        <w:tc>
          <w:tcPr>
            <w:tcW w:w="7567" w:type="dxa"/>
            <w:gridSpan w:val="12"/>
          </w:tcPr>
          <w:p w:rsidR="007C507A" w:rsidRPr="00FD24E5" w:rsidRDefault="00FD24E5" w:rsidP="00FD24E5">
            <w:pPr>
              <w:jc w:val="both"/>
              <w:rPr>
                <w:sz w:val="24"/>
                <w:szCs w:val="24"/>
                <w:lang w:val="kk-KZ"/>
              </w:rPr>
            </w:pPr>
            <w:r w:rsidRPr="00357F66">
              <w:rPr>
                <w:sz w:val="24"/>
                <w:szCs w:val="24"/>
                <w:lang w:val="kk-KZ"/>
              </w:rPr>
              <w:t xml:space="preserve">Пәннің негізгі мақсаты </w:t>
            </w:r>
            <w:r>
              <w:rPr>
                <w:sz w:val="24"/>
                <w:szCs w:val="24"/>
                <w:lang w:val="kk-KZ"/>
              </w:rPr>
              <w:t xml:space="preserve">– </w:t>
            </w:r>
            <w:r w:rsidRPr="00357F66">
              <w:rPr>
                <w:sz w:val="24"/>
                <w:szCs w:val="24"/>
                <w:lang w:val="kk-KZ"/>
              </w:rPr>
              <w:t>студенттерді</w:t>
            </w:r>
            <w:r>
              <w:rPr>
                <w:sz w:val="24"/>
                <w:szCs w:val="24"/>
                <w:lang w:val="kk-KZ"/>
              </w:rPr>
              <w:t>ң</w:t>
            </w:r>
            <w:r w:rsidRPr="00357F66">
              <w:rPr>
                <w:sz w:val="24"/>
                <w:szCs w:val="24"/>
                <w:lang w:val="kk-KZ"/>
              </w:rPr>
              <w:t xml:space="preserve"> іскерлік </w:t>
            </w:r>
            <w:r>
              <w:rPr>
                <w:sz w:val="24"/>
                <w:szCs w:val="24"/>
                <w:lang w:val="kk-KZ"/>
              </w:rPr>
              <w:t>ағылшын тілінде қарым-қатынас жасау қабілетін дамыту және іскерлік қарым-қатынастың</w:t>
            </w:r>
            <w:r w:rsidRPr="00357F66">
              <w:rPr>
                <w:sz w:val="24"/>
                <w:szCs w:val="24"/>
                <w:lang w:val="kk-KZ"/>
              </w:rPr>
              <w:t xml:space="preserve"> негізгі түрлері</w:t>
            </w:r>
            <w:r>
              <w:rPr>
                <w:sz w:val="24"/>
                <w:szCs w:val="24"/>
                <w:lang w:val="kk-KZ"/>
              </w:rPr>
              <w:t>н үйрету. Қазіргі іскерлік қарым-қатынас және бизнес саласындағы негізгі үдерістермен таныстырып, осы сала мәтіндерін оқып, түсінуді және тыңдап, қажетті ақпаратты алуға үйрету, сонымен бірге бизнес саласының негізгі терминологиясымен таныстыру аталмыш пәннің негізгі мақсаты болып табылады.</w:t>
            </w:r>
          </w:p>
        </w:tc>
      </w:tr>
      <w:tr w:rsidR="007C507A" w:rsidRPr="00FD24E5" w:rsidTr="00DF2073">
        <w:tc>
          <w:tcPr>
            <w:tcW w:w="2093" w:type="dxa"/>
            <w:gridSpan w:val="2"/>
          </w:tcPr>
          <w:p w:rsidR="007C507A" w:rsidRPr="00157E53" w:rsidRDefault="00606189" w:rsidP="00227D5B">
            <w:pPr>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Оқыту</w:t>
            </w:r>
            <w:r w:rsidR="00227D5B" w:rsidRPr="00157E53">
              <w:rPr>
                <w:rStyle w:val="shorttext"/>
                <w:rFonts w:ascii="Times New Roman" w:hAnsi="Times New Roman" w:cs="Times New Roman"/>
                <w:b/>
                <w:sz w:val="24"/>
                <w:szCs w:val="24"/>
                <w:lang w:val="kk-KZ"/>
              </w:rPr>
              <w:t xml:space="preserve"> нәтижелері</w:t>
            </w:r>
          </w:p>
        </w:tc>
        <w:tc>
          <w:tcPr>
            <w:tcW w:w="7567" w:type="dxa"/>
            <w:gridSpan w:val="12"/>
          </w:tcPr>
          <w:p w:rsidR="007C507A" w:rsidRPr="00364923" w:rsidRDefault="00FD24E5" w:rsidP="00606189">
            <w:pPr>
              <w:pStyle w:val="a4"/>
              <w:tabs>
                <w:tab w:val="left" w:pos="317"/>
              </w:tabs>
              <w:autoSpaceDE w:val="0"/>
              <w:autoSpaceDN w:val="0"/>
              <w:adjustRightInd w:val="0"/>
              <w:ind w:left="0"/>
              <w:jc w:val="both"/>
              <w:rPr>
                <w:rFonts w:ascii="Times New Roman" w:hAnsi="Times New Roman" w:cs="Times New Roman"/>
                <w:sz w:val="24"/>
                <w:szCs w:val="24"/>
                <w:lang w:val="kk-KZ"/>
              </w:rPr>
            </w:pPr>
            <w:r w:rsidRPr="00FD24E5">
              <w:rPr>
                <w:rFonts w:ascii="Times New Roman" w:hAnsi="Times New Roman" w:cs="Times New Roman"/>
                <w:sz w:val="24"/>
                <w:szCs w:val="24"/>
                <w:lang w:val="kk-KZ"/>
              </w:rPr>
              <w:t>Іскерлік ағылшын тілі және коммуникация</w:t>
            </w:r>
            <w:r>
              <w:rPr>
                <w:rFonts w:ascii="Times New Roman" w:hAnsi="Times New Roman" w:cs="Times New Roman"/>
                <w:sz w:val="24"/>
                <w:szCs w:val="24"/>
                <w:lang w:val="kk-KZ"/>
              </w:rPr>
              <w:t xml:space="preserve"> пәнінің </w:t>
            </w:r>
            <w:r w:rsidR="00364923">
              <w:rPr>
                <w:rFonts w:ascii="Times New Roman" w:hAnsi="Times New Roman" w:cs="Times New Roman"/>
                <w:sz w:val="24"/>
                <w:szCs w:val="24"/>
                <w:lang w:val="kk-KZ"/>
              </w:rPr>
              <w:t>заңдылықтарын біліп, оны тәжиірбеде қолдана білу</w:t>
            </w:r>
          </w:p>
        </w:tc>
      </w:tr>
      <w:tr w:rsidR="007C507A" w:rsidRPr="00157E53" w:rsidTr="00DF2073">
        <w:tc>
          <w:tcPr>
            <w:tcW w:w="2093" w:type="dxa"/>
            <w:gridSpan w:val="2"/>
          </w:tcPr>
          <w:p w:rsidR="007C507A" w:rsidRPr="00157E53" w:rsidRDefault="00606189" w:rsidP="00F80D49">
            <w:pPr>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Әдебиеттер және ресурстар</w:t>
            </w:r>
          </w:p>
        </w:tc>
        <w:tc>
          <w:tcPr>
            <w:tcW w:w="7567" w:type="dxa"/>
            <w:gridSpan w:val="12"/>
          </w:tcPr>
          <w:p w:rsidR="00FD24E5" w:rsidRPr="00E26023" w:rsidRDefault="00FD24E5" w:rsidP="00FD24E5">
            <w:pPr>
              <w:rPr>
                <w:lang w:val="en-US"/>
              </w:rPr>
            </w:pPr>
            <w:r>
              <w:rPr>
                <w:lang w:val="kk-KZ"/>
              </w:rPr>
              <w:t>Негізгі әдебиет</w:t>
            </w:r>
            <w:r w:rsidRPr="00E26023">
              <w:rPr>
                <w:lang w:val="en-US"/>
              </w:rPr>
              <w:t>:</w:t>
            </w:r>
          </w:p>
          <w:p w:rsidR="00FD24E5" w:rsidRPr="0043796D" w:rsidRDefault="00FD24E5" w:rsidP="00FD24E5">
            <w:pPr>
              <w:numPr>
                <w:ilvl w:val="0"/>
                <w:numId w:val="8"/>
              </w:numPr>
              <w:rPr>
                <w:lang w:val="en-US"/>
              </w:rPr>
            </w:pPr>
            <w:r>
              <w:rPr>
                <w:lang w:val="en-US"/>
              </w:rPr>
              <w:t xml:space="preserve">Market Leader. Intermediate. David Cotton, David </w:t>
            </w:r>
            <w:proofErr w:type="spellStart"/>
            <w:r>
              <w:rPr>
                <w:lang w:val="en-US"/>
              </w:rPr>
              <w:t>Falvey</w:t>
            </w:r>
            <w:proofErr w:type="spellEnd"/>
            <w:r>
              <w:rPr>
                <w:lang w:val="en-US"/>
              </w:rPr>
              <w:t>, Simon Kent. Pearson Education Limited. 2005</w:t>
            </w:r>
          </w:p>
          <w:p w:rsidR="00FD24E5" w:rsidRPr="00315646" w:rsidRDefault="00FD24E5" w:rsidP="00FD24E5">
            <w:pPr>
              <w:numPr>
                <w:ilvl w:val="0"/>
                <w:numId w:val="8"/>
              </w:numPr>
              <w:jc w:val="both"/>
              <w:rPr>
                <w:lang w:val="en-US"/>
              </w:rPr>
            </w:pPr>
            <w:r>
              <w:rPr>
                <w:lang w:val="en-US"/>
              </w:rPr>
              <w:t xml:space="preserve">Market Leader. Pre- Intermediate. David Cotton, David </w:t>
            </w:r>
            <w:proofErr w:type="spellStart"/>
            <w:r>
              <w:rPr>
                <w:lang w:val="en-US"/>
              </w:rPr>
              <w:t>Falvey</w:t>
            </w:r>
            <w:proofErr w:type="spellEnd"/>
            <w:r>
              <w:rPr>
                <w:lang w:val="en-US"/>
              </w:rPr>
              <w:t xml:space="preserve">, Simon Kent. Pearson Education. 2005 </w:t>
            </w:r>
          </w:p>
          <w:p w:rsidR="00FD24E5" w:rsidRPr="00A27E4E" w:rsidRDefault="00FD24E5" w:rsidP="00FD24E5">
            <w:pPr>
              <w:ind w:left="360"/>
              <w:jc w:val="both"/>
              <w:rPr>
                <w:lang w:val="en-US"/>
              </w:rPr>
            </w:pPr>
            <w:r>
              <w:rPr>
                <w:lang w:val="en-US"/>
              </w:rPr>
              <w:t>.</w:t>
            </w:r>
          </w:p>
          <w:p w:rsidR="00FD24E5" w:rsidRDefault="00FD24E5" w:rsidP="00FD24E5">
            <w:pPr>
              <w:pStyle w:val="4"/>
              <w:ind w:firstLine="0"/>
              <w:jc w:val="left"/>
              <w:outlineLvl w:val="3"/>
              <w:rPr>
                <w:b w:val="0"/>
                <w:sz w:val="22"/>
                <w:szCs w:val="22"/>
              </w:rPr>
            </w:pPr>
            <w:r>
              <w:rPr>
                <w:b w:val="0"/>
                <w:sz w:val="22"/>
                <w:szCs w:val="22"/>
                <w:lang w:val="ru-RU"/>
              </w:rPr>
              <w:t>Қосымша әдебиет</w:t>
            </w:r>
            <w:r w:rsidRPr="00315646">
              <w:rPr>
                <w:b w:val="0"/>
                <w:sz w:val="22"/>
                <w:szCs w:val="22"/>
                <w:lang w:val="ru-RU"/>
              </w:rPr>
              <w:t>:</w:t>
            </w:r>
          </w:p>
          <w:p w:rsidR="00FD24E5" w:rsidRPr="00354D53" w:rsidRDefault="00FD24E5" w:rsidP="00FD24E5">
            <w:pPr>
              <w:numPr>
                <w:ilvl w:val="0"/>
                <w:numId w:val="9"/>
              </w:numPr>
              <w:rPr>
                <w:sz w:val="28"/>
                <w:szCs w:val="28"/>
                <w:lang w:val="en-US"/>
              </w:rPr>
            </w:pPr>
            <w:r w:rsidRPr="00354D53">
              <w:rPr>
                <w:sz w:val="24"/>
                <w:szCs w:val="24"/>
                <w:lang w:val="en-US"/>
              </w:rPr>
              <w:t xml:space="preserve">New Insights into Business. Intermediate. Graham </w:t>
            </w:r>
            <w:proofErr w:type="spellStart"/>
            <w:r w:rsidRPr="00354D53">
              <w:rPr>
                <w:sz w:val="24"/>
                <w:szCs w:val="24"/>
                <w:lang w:val="en-US"/>
              </w:rPr>
              <w:t>Tullis</w:t>
            </w:r>
            <w:proofErr w:type="spellEnd"/>
            <w:r w:rsidRPr="00354D53">
              <w:rPr>
                <w:sz w:val="24"/>
                <w:szCs w:val="24"/>
                <w:lang w:val="en-US"/>
              </w:rPr>
              <w:t>, Tonya Trappe. Pearson Education Limited. 2001</w:t>
            </w:r>
          </w:p>
          <w:p w:rsidR="00FD24E5" w:rsidRPr="00A27E4E" w:rsidRDefault="00FD24E5" w:rsidP="00FD24E5">
            <w:pPr>
              <w:numPr>
                <w:ilvl w:val="0"/>
                <w:numId w:val="9"/>
              </w:numPr>
              <w:rPr>
                <w:sz w:val="28"/>
                <w:szCs w:val="28"/>
                <w:lang w:val="en-US"/>
              </w:rPr>
            </w:pPr>
            <w:r>
              <w:rPr>
                <w:sz w:val="24"/>
                <w:szCs w:val="24"/>
                <w:lang w:val="en-US"/>
              </w:rPr>
              <w:t xml:space="preserve">Powerhouse. An Intermediate Business Course. Peter </w:t>
            </w:r>
            <w:proofErr w:type="spellStart"/>
            <w:r>
              <w:rPr>
                <w:sz w:val="24"/>
                <w:szCs w:val="24"/>
                <w:lang w:val="en-US"/>
              </w:rPr>
              <w:t>Strutt</w:t>
            </w:r>
            <w:proofErr w:type="spellEnd"/>
            <w:r>
              <w:rPr>
                <w:sz w:val="24"/>
                <w:szCs w:val="24"/>
                <w:lang w:val="en-US"/>
              </w:rPr>
              <w:t>. Addison Wesley Longman Limited.2000</w:t>
            </w:r>
          </w:p>
          <w:p w:rsidR="00FD24E5" w:rsidRPr="00354D53" w:rsidRDefault="00FD24E5" w:rsidP="00FD24E5">
            <w:pPr>
              <w:numPr>
                <w:ilvl w:val="0"/>
                <w:numId w:val="9"/>
              </w:numPr>
              <w:rPr>
                <w:sz w:val="28"/>
                <w:szCs w:val="28"/>
                <w:lang w:val="en-US"/>
              </w:rPr>
            </w:pPr>
            <w:r>
              <w:rPr>
                <w:sz w:val="24"/>
                <w:szCs w:val="24"/>
                <w:lang w:val="en-US"/>
              </w:rPr>
              <w:lastRenderedPageBreak/>
              <w:t>In Company. Upper Intermediate. Mark Powell. Macmillan Education. 2004</w:t>
            </w:r>
          </w:p>
          <w:p w:rsidR="007C507A" w:rsidRPr="00157E53" w:rsidRDefault="007C507A" w:rsidP="00F80D49">
            <w:pPr>
              <w:pStyle w:val="a4"/>
              <w:tabs>
                <w:tab w:val="left" w:pos="317"/>
              </w:tabs>
              <w:autoSpaceDE w:val="0"/>
              <w:autoSpaceDN w:val="0"/>
              <w:adjustRightInd w:val="0"/>
              <w:ind w:left="0"/>
              <w:jc w:val="both"/>
              <w:rPr>
                <w:rFonts w:ascii="Times New Roman" w:hAnsi="Times New Roman" w:cs="Times New Roman"/>
                <w:sz w:val="24"/>
                <w:szCs w:val="24"/>
              </w:rPr>
            </w:pPr>
          </w:p>
        </w:tc>
      </w:tr>
      <w:tr w:rsidR="007C507A" w:rsidRPr="00FD24E5" w:rsidTr="00DF2073">
        <w:tc>
          <w:tcPr>
            <w:tcW w:w="2093" w:type="dxa"/>
            <w:gridSpan w:val="2"/>
          </w:tcPr>
          <w:p w:rsidR="007C507A" w:rsidRPr="00157E53" w:rsidRDefault="00606189" w:rsidP="00F80D49">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lastRenderedPageBreak/>
              <w:t>Курсты</w:t>
            </w:r>
            <w:r w:rsidR="00227D5B" w:rsidRPr="00157E53">
              <w:rPr>
                <w:rStyle w:val="shorttext"/>
                <w:rFonts w:ascii="Times New Roman" w:hAnsi="Times New Roman" w:cs="Times New Roman"/>
                <w:b/>
                <w:sz w:val="24"/>
                <w:szCs w:val="24"/>
                <w:lang w:val="kk-KZ"/>
              </w:rPr>
              <w:t>ң</w:t>
            </w:r>
            <w:r w:rsidRPr="00157E53">
              <w:rPr>
                <w:rStyle w:val="shorttext"/>
                <w:rFonts w:ascii="Times New Roman" w:hAnsi="Times New Roman" w:cs="Times New Roman"/>
                <w:b/>
                <w:sz w:val="24"/>
                <w:szCs w:val="24"/>
                <w:lang w:val="kk-KZ"/>
              </w:rPr>
              <w:t xml:space="preserve"> ұйымдастыр</w:t>
            </w:r>
            <w:r w:rsidR="00227D5B" w:rsidRPr="00157E53">
              <w:rPr>
                <w:rStyle w:val="shorttext"/>
                <w:rFonts w:ascii="Times New Roman" w:hAnsi="Times New Roman" w:cs="Times New Roman"/>
                <w:b/>
                <w:sz w:val="24"/>
                <w:szCs w:val="24"/>
                <w:lang w:val="kk-KZ"/>
              </w:rPr>
              <w:t>ылуы</w:t>
            </w:r>
          </w:p>
          <w:p w:rsidR="007C507A" w:rsidRPr="00157E53" w:rsidRDefault="007C507A" w:rsidP="00F80D49">
            <w:pPr>
              <w:rPr>
                <w:rStyle w:val="shorttext"/>
                <w:rFonts w:ascii="Times New Roman" w:hAnsi="Times New Roman" w:cs="Times New Roman"/>
                <w:b/>
                <w:sz w:val="24"/>
                <w:szCs w:val="24"/>
              </w:rPr>
            </w:pPr>
          </w:p>
        </w:tc>
        <w:tc>
          <w:tcPr>
            <w:tcW w:w="7567" w:type="dxa"/>
            <w:gridSpan w:val="12"/>
          </w:tcPr>
          <w:p w:rsidR="00364923" w:rsidRPr="00D804F0" w:rsidRDefault="00364923" w:rsidP="00364923">
            <w:pPr>
              <w:tabs>
                <w:tab w:val="num" w:pos="1080"/>
              </w:tabs>
              <w:ind w:firstLine="720"/>
              <w:jc w:val="both"/>
              <w:rPr>
                <w:szCs w:val="28"/>
                <w:lang w:val="kk-KZ"/>
              </w:rPr>
            </w:pPr>
            <w:r w:rsidRPr="00D804F0">
              <w:rPr>
                <w:b/>
                <w:szCs w:val="28"/>
                <w:lang w:val="kk-KZ"/>
              </w:rPr>
              <w:t xml:space="preserve">- </w:t>
            </w:r>
            <w:r w:rsidRPr="00D804F0">
              <w:rPr>
                <w:szCs w:val="28"/>
                <w:lang w:val="kk-KZ"/>
              </w:rPr>
              <w:t>студенттердің тілдің түрлік-мағыналық құрылымы және грамматикалық бірліктердің сөйлеуде қызмет атқаруы туралы түсінігін қалыптастыру;</w:t>
            </w:r>
          </w:p>
          <w:p w:rsidR="00364923" w:rsidRPr="00D804F0" w:rsidRDefault="00364923" w:rsidP="00364923">
            <w:pPr>
              <w:numPr>
                <w:ilvl w:val="0"/>
                <w:numId w:val="6"/>
              </w:numPr>
              <w:tabs>
                <w:tab w:val="clear" w:pos="1575"/>
                <w:tab w:val="num" w:pos="1080"/>
              </w:tabs>
              <w:ind w:left="0" w:firstLine="720"/>
              <w:jc w:val="both"/>
              <w:rPr>
                <w:szCs w:val="28"/>
                <w:lang w:val="kk-KZ"/>
              </w:rPr>
            </w:pPr>
            <w:r w:rsidRPr="00D804F0">
              <w:rPr>
                <w:szCs w:val="28"/>
                <w:lang w:val="kk-KZ"/>
              </w:rPr>
              <w:t>тіл жүйесінің қазіргі кездегі даму үрдістері туралы ағымдық ғылыми ақпаратты өз бетімен өз бетімен өңдей білу жөніндегі іскерлігін дамыту;</w:t>
            </w:r>
          </w:p>
          <w:p w:rsidR="00364923" w:rsidRPr="00D804F0" w:rsidRDefault="00364923" w:rsidP="00364923">
            <w:pPr>
              <w:numPr>
                <w:ilvl w:val="0"/>
                <w:numId w:val="6"/>
              </w:numPr>
              <w:tabs>
                <w:tab w:val="clear" w:pos="1575"/>
                <w:tab w:val="num" w:pos="1080"/>
              </w:tabs>
              <w:ind w:left="0" w:firstLine="720"/>
              <w:jc w:val="both"/>
              <w:rPr>
                <w:szCs w:val="28"/>
                <w:lang w:val="kk-KZ"/>
              </w:rPr>
            </w:pPr>
            <w:r w:rsidRPr="00D804F0">
              <w:rPr>
                <w:szCs w:val="28"/>
                <w:lang w:val="kk-KZ"/>
              </w:rPr>
              <w:t>студенттердің теориялық жинақтаулар мен өз бетімен корытыңдылар жасау қабилетін дамыту;</w:t>
            </w:r>
          </w:p>
          <w:p w:rsidR="00364923" w:rsidRPr="00D804F0" w:rsidRDefault="00364923" w:rsidP="00364923">
            <w:pPr>
              <w:numPr>
                <w:ilvl w:val="0"/>
                <w:numId w:val="6"/>
              </w:numPr>
              <w:tabs>
                <w:tab w:val="clear" w:pos="1575"/>
                <w:tab w:val="num" w:pos="1080"/>
              </w:tabs>
              <w:ind w:left="0" w:firstLine="720"/>
              <w:jc w:val="both"/>
              <w:rPr>
                <w:szCs w:val="28"/>
                <w:lang w:val="kk-KZ"/>
              </w:rPr>
            </w:pPr>
            <w:r w:rsidRPr="00D804F0">
              <w:rPr>
                <w:szCs w:val="28"/>
                <w:lang w:val="kk-KZ"/>
              </w:rPr>
              <w:t>теориялық материалды берудің педагогикалық дағдыларын дамыту.</w:t>
            </w:r>
          </w:p>
          <w:p w:rsidR="007C507A" w:rsidRPr="00364923" w:rsidRDefault="007C507A" w:rsidP="00F80D49">
            <w:pPr>
              <w:pStyle w:val="a4"/>
              <w:tabs>
                <w:tab w:val="left" w:pos="426"/>
              </w:tabs>
              <w:autoSpaceDE w:val="0"/>
              <w:autoSpaceDN w:val="0"/>
              <w:adjustRightInd w:val="0"/>
              <w:ind w:left="0"/>
              <w:jc w:val="both"/>
              <w:rPr>
                <w:rFonts w:ascii="Times New Roman" w:hAnsi="Times New Roman" w:cs="Times New Roman"/>
                <w:sz w:val="24"/>
                <w:szCs w:val="24"/>
                <w:lang w:val="kk-KZ"/>
              </w:rPr>
            </w:pPr>
          </w:p>
        </w:tc>
      </w:tr>
      <w:tr w:rsidR="007C507A" w:rsidRPr="00FD24E5" w:rsidTr="00DF2073">
        <w:tc>
          <w:tcPr>
            <w:tcW w:w="2093" w:type="dxa"/>
            <w:gridSpan w:val="2"/>
          </w:tcPr>
          <w:p w:rsidR="007C507A" w:rsidRPr="00157E53" w:rsidRDefault="0060618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157E53">
              <w:rPr>
                <w:rStyle w:val="shorttext"/>
                <w:rFonts w:ascii="Times New Roman" w:hAnsi="Times New Roman" w:cs="Times New Roman"/>
                <w:b/>
                <w:sz w:val="24"/>
                <w:szCs w:val="24"/>
                <w:lang w:val="kk-KZ"/>
              </w:rPr>
              <w:t>Курсқа қойылатын талап</w:t>
            </w:r>
            <w:r w:rsidR="00227D5B" w:rsidRPr="00157E53">
              <w:rPr>
                <w:rStyle w:val="shorttext"/>
                <w:rFonts w:ascii="Times New Roman" w:hAnsi="Times New Roman" w:cs="Times New Roman"/>
                <w:b/>
                <w:sz w:val="24"/>
                <w:szCs w:val="24"/>
                <w:lang w:val="kk-KZ"/>
              </w:rPr>
              <w:t>тар</w:t>
            </w:r>
            <w:r w:rsidR="007C507A" w:rsidRPr="00157E53">
              <w:rPr>
                <w:rStyle w:val="shorttext"/>
                <w:rFonts w:ascii="Times New Roman" w:hAnsi="Times New Roman" w:cs="Times New Roman"/>
                <w:b/>
                <w:sz w:val="24"/>
                <w:szCs w:val="24"/>
              </w:rPr>
              <w:t xml:space="preserve"> </w:t>
            </w:r>
          </w:p>
        </w:tc>
        <w:tc>
          <w:tcPr>
            <w:tcW w:w="7567" w:type="dxa"/>
            <w:gridSpan w:val="12"/>
          </w:tcPr>
          <w:p w:rsidR="00364923" w:rsidRPr="00AA34B0" w:rsidRDefault="00364923" w:rsidP="00364923">
            <w:pPr>
              <w:ind w:firstLine="720"/>
              <w:jc w:val="both"/>
              <w:rPr>
                <w:szCs w:val="28"/>
                <w:lang w:val="kk-KZ"/>
              </w:rPr>
            </w:pPr>
            <w:r w:rsidRPr="00AA34B0">
              <w:rPr>
                <w:color w:val="000000"/>
                <w:szCs w:val="28"/>
                <w:lang w:val="kk-KZ"/>
              </w:rPr>
              <w:t xml:space="preserve">Осы пәнді меңгеру нәтижесінде студенттер </w:t>
            </w:r>
            <w:r w:rsidRPr="00AA34B0">
              <w:rPr>
                <w:b/>
                <w:szCs w:val="28"/>
                <w:lang w:val="kk-KZ"/>
              </w:rPr>
              <w:t>білуге тиіс:</w:t>
            </w:r>
          </w:p>
          <w:p w:rsidR="00FD24E5" w:rsidRDefault="00FD24E5" w:rsidP="00FD24E5">
            <w:pPr>
              <w:numPr>
                <w:ilvl w:val="0"/>
                <w:numId w:val="10"/>
              </w:numPr>
              <w:jc w:val="both"/>
              <w:rPr>
                <w:sz w:val="24"/>
                <w:szCs w:val="24"/>
                <w:lang w:val="kk-KZ"/>
              </w:rPr>
            </w:pPr>
            <w:r>
              <w:rPr>
                <w:sz w:val="24"/>
                <w:szCs w:val="24"/>
                <w:lang w:val="kk-KZ"/>
              </w:rPr>
              <w:t xml:space="preserve">іскерлік қарым-қатынас және бизнес саласындағы негізгі терминологияны мәтіндерді оқу негізінде танысу, іскерлік қарым-қатынаста қолдана білу; </w:t>
            </w:r>
          </w:p>
          <w:p w:rsidR="00FD24E5" w:rsidRDefault="00FD24E5" w:rsidP="00FD24E5">
            <w:pPr>
              <w:numPr>
                <w:ilvl w:val="0"/>
                <w:numId w:val="10"/>
              </w:numPr>
              <w:jc w:val="both"/>
              <w:rPr>
                <w:sz w:val="24"/>
                <w:szCs w:val="24"/>
                <w:lang w:val="kk-KZ"/>
              </w:rPr>
            </w:pPr>
            <w:r>
              <w:rPr>
                <w:sz w:val="24"/>
                <w:szCs w:val="24"/>
                <w:lang w:val="kk-KZ"/>
              </w:rPr>
              <w:t xml:space="preserve">іскерлік хат жазудың, құжаттаманың негізгі заңдылықтарымен таныстырып, тәжірибе жүзінде қолдану; </w:t>
            </w:r>
          </w:p>
          <w:p w:rsidR="00FD24E5" w:rsidRDefault="00FD24E5" w:rsidP="00FD24E5">
            <w:pPr>
              <w:numPr>
                <w:ilvl w:val="0"/>
                <w:numId w:val="10"/>
              </w:numPr>
              <w:jc w:val="both"/>
              <w:rPr>
                <w:sz w:val="24"/>
                <w:szCs w:val="24"/>
                <w:lang w:val="kk-KZ"/>
              </w:rPr>
            </w:pPr>
            <w:r>
              <w:rPr>
                <w:sz w:val="24"/>
                <w:szCs w:val="24"/>
                <w:lang w:val="kk-KZ"/>
              </w:rPr>
              <w:t xml:space="preserve">іскерлік ағылшын тіліндегі аудио-видео материалдармен жұмыс жасау қабілетін арттыру; </w:t>
            </w:r>
          </w:p>
          <w:p w:rsidR="00FD24E5" w:rsidRDefault="00FD24E5" w:rsidP="00FD24E5">
            <w:pPr>
              <w:numPr>
                <w:ilvl w:val="0"/>
                <w:numId w:val="10"/>
              </w:numPr>
              <w:jc w:val="both"/>
              <w:rPr>
                <w:sz w:val="24"/>
                <w:szCs w:val="24"/>
                <w:lang w:val="kk-KZ"/>
              </w:rPr>
            </w:pPr>
            <w:r>
              <w:rPr>
                <w:sz w:val="24"/>
                <w:szCs w:val="24"/>
                <w:lang w:val="kk-KZ"/>
              </w:rPr>
              <w:t>түрлі іскерлік жағдаяттарда студенттердің тілді қолдану қабілетін арттыру.</w:t>
            </w:r>
          </w:p>
          <w:p w:rsidR="007C507A" w:rsidRPr="00364923" w:rsidRDefault="007C507A" w:rsidP="00FD24E5">
            <w:pPr>
              <w:ind w:firstLine="720"/>
              <w:jc w:val="both"/>
              <w:rPr>
                <w:rFonts w:ascii="Times New Roman" w:hAnsi="Times New Roman" w:cs="Times New Roman"/>
                <w:sz w:val="24"/>
                <w:szCs w:val="24"/>
                <w:lang w:val="kk-KZ"/>
              </w:rPr>
            </w:pPr>
          </w:p>
        </w:tc>
      </w:tr>
      <w:tr w:rsidR="007C507A" w:rsidRPr="00157E53" w:rsidTr="00DF2073">
        <w:trPr>
          <w:trHeight w:val="258"/>
        </w:trPr>
        <w:tc>
          <w:tcPr>
            <w:tcW w:w="2093" w:type="dxa"/>
            <w:gridSpan w:val="2"/>
            <w:vMerge w:val="restart"/>
          </w:tcPr>
          <w:p w:rsidR="007C507A" w:rsidRDefault="0060618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Бағалау саясаты</w:t>
            </w:r>
          </w:p>
          <w:p w:rsidR="00FF0FF9" w:rsidRDefault="00FF0FF9" w:rsidP="00FF0FF9">
            <w:pPr>
              <w:ind w:firstLine="709"/>
              <w:jc w:val="both"/>
              <w:rPr>
                <w:lang w:val="kk-KZ" w:eastAsia="ru-RU"/>
              </w:rPr>
            </w:pPr>
            <w:r>
              <w:rPr>
                <w:lang w:val="kk-KZ" w:eastAsia="ru-RU"/>
              </w:rPr>
              <w:t>Әрбір тапсырма 0-100 ұпаймен бағаланады.</w:t>
            </w:r>
          </w:p>
          <w:p w:rsidR="00FF0FF9" w:rsidRPr="00157E53" w:rsidRDefault="00FF0FF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6"/>
          </w:tcPr>
          <w:p w:rsidR="007C507A" w:rsidRPr="00157E53" w:rsidRDefault="00606189" w:rsidP="00F80D49">
            <w:pPr>
              <w:tabs>
                <w:tab w:val="left" w:pos="426"/>
              </w:tabs>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Өзіндік жұмыстың сипаттамасы </w:t>
            </w:r>
          </w:p>
        </w:tc>
        <w:tc>
          <w:tcPr>
            <w:tcW w:w="992" w:type="dxa"/>
            <w:gridSpan w:val="2"/>
          </w:tcPr>
          <w:p w:rsidR="007C507A" w:rsidRPr="00157E53" w:rsidRDefault="00227D5B" w:rsidP="00F80D49">
            <w:pPr>
              <w:tabs>
                <w:tab w:val="left" w:pos="426"/>
              </w:tabs>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П</w:t>
            </w:r>
            <w:r w:rsidR="00606189" w:rsidRPr="00157E53">
              <w:rPr>
                <w:rFonts w:ascii="Times New Roman" w:hAnsi="Times New Roman" w:cs="Times New Roman"/>
                <w:b/>
                <w:sz w:val="24"/>
                <w:szCs w:val="24"/>
                <w:lang w:val="kk-KZ"/>
              </w:rPr>
              <w:t xml:space="preserve">айыз </w:t>
            </w:r>
          </w:p>
        </w:tc>
        <w:tc>
          <w:tcPr>
            <w:tcW w:w="2464" w:type="dxa"/>
            <w:gridSpan w:val="4"/>
          </w:tcPr>
          <w:p w:rsidR="007C507A" w:rsidRPr="00157E53" w:rsidRDefault="00606189" w:rsidP="00227D5B">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Оқыту нәтиже</w:t>
            </w:r>
            <w:r w:rsidR="00227D5B" w:rsidRPr="00157E53">
              <w:rPr>
                <w:rFonts w:ascii="Times New Roman" w:hAnsi="Times New Roman" w:cs="Times New Roman"/>
                <w:b/>
                <w:sz w:val="24"/>
                <w:szCs w:val="24"/>
                <w:lang w:val="kk-KZ"/>
              </w:rPr>
              <w:t>лері</w:t>
            </w:r>
          </w:p>
        </w:tc>
      </w:tr>
      <w:tr w:rsidR="007C507A" w:rsidRPr="00157E53" w:rsidTr="00DF2073">
        <w:trPr>
          <w:trHeight w:val="576"/>
        </w:trPr>
        <w:tc>
          <w:tcPr>
            <w:tcW w:w="2093" w:type="dxa"/>
            <w:gridSpan w:val="2"/>
            <w:vMerge/>
          </w:tcPr>
          <w:p w:rsidR="007C507A" w:rsidRPr="00157E53" w:rsidRDefault="007C507A"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111" w:type="dxa"/>
            <w:gridSpan w:val="6"/>
          </w:tcPr>
          <w:p w:rsidR="00DF2073" w:rsidRPr="000176AF" w:rsidRDefault="00DF2073" w:rsidP="00DF2073">
            <w:pPr>
              <w:jc w:val="both"/>
              <w:rPr>
                <w:lang w:val="kk-KZ"/>
              </w:rPr>
            </w:pPr>
            <w:r w:rsidRPr="00A477CD">
              <w:rPr>
                <w:lang w:val="kk-KZ"/>
              </w:rPr>
              <w:t>СӨЖ</w:t>
            </w:r>
            <w:r w:rsidRPr="000176AF">
              <w:rPr>
                <w:lang w:val="kk-KZ"/>
              </w:rPr>
              <w:t xml:space="preserve">: </w:t>
            </w:r>
            <w:r w:rsidRPr="00A477CD">
              <w:rPr>
                <w:i/>
                <w:lang w:val="kk-KZ"/>
              </w:rPr>
              <w:t xml:space="preserve">жеке және топтық тапсырмалар СӨЖ ұйымдастыру технологиясына байланысты </w:t>
            </w:r>
            <w:r w:rsidRPr="000176AF">
              <w:rPr>
                <w:i/>
                <w:lang w:val="kk-KZ"/>
              </w:rPr>
              <w:t>(реферат, презентаци</w:t>
            </w:r>
            <w:r w:rsidRPr="00A477CD">
              <w:rPr>
                <w:i/>
                <w:lang w:val="kk-KZ"/>
              </w:rPr>
              <w:t>я</w:t>
            </w:r>
            <w:r w:rsidRPr="000176AF">
              <w:rPr>
                <w:i/>
                <w:lang w:val="kk-KZ"/>
              </w:rPr>
              <w:t xml:space="preserve">, эссе, </w:t>
            </w:r>
            <w:r w:rsidRPr="00A477CD">
              <w:rPr>
                <w:i/>
                <w:lang w:val="kk-KZ"/>
              </w:rPr>
              <w:t>жобаны қорғау</w:t>
            </w:r>
            <w:r w:rsidRPr="000176AF">
              <w:rPr>
                <w:i/>
                <w:lang w:val="kk-KZ"/>
              </w:rPr>
              <w:t>, аналитик</w:t>
            </w:r>
            <w:r w:rsidRPr="00A477CD">
              <w:rPr>
                <w:i/>
                <w:lang w:val="kk-KZ"/>
              </w:rPr>
              <w:t>алық</w:t>
            </w:r>
            <w:r>
              <w:rPr>
                <w:i/>
                <w:lang w:val="kk-KZ"/>
              </w:rPr>
              <w:t xml:space="preserve"> </w:t>
            </w:r>
            <w:r w:rsidRPr="00A477CD">
              <w:rPr>
                <w:i/>
                <w:lang w:val="kk-KZ"/>
              </w:rPr>
              <w:t>шолу және т.б. тапсырмалар жобалық-зерттеу сипатында</w:t>
            </w:r>
            <w:r w:rsidRPr="000176AF">
              <w:rPr>
                <w:i/>
                <w:lang w:val="kk-KZ"/>
              </w:rPr>
              <w:t>).</w:t>
            </w:r>
          </w:p>
          <w:p w:rsidR="007C507A" w:rsidRPr="00DF2073"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c>
          <w:tcPr>
            <w:tcW w:w="992" w:type="dxa"/>
            <w:gridSpan w:val="2"/>
          </w:tcPr>
          <w:p w:rsidR="007C507A" w:rsidRPr="00157E53" w:rsidRDefault="007C507A" w:rsidP="00FF0FF9">
            <w:pPr>
              <w:ind w:firstLine="709"/>
              <w:jc w:val="both"/>
              <w:rPr>
                <w:rFonts w:ascii="Times New Roman" w:hAnsi="Times New Roman" w:cs="Times New Roman"/>
                <w:sz w:val="24"/>
                <w:szCs w:val="24"/>
              </w:rPr>
            </w:pPr>
          </w:p>
        </w:tc>
        <w:tc>
          <w:tcPr>
            <w:tcW w:w="2464" w:type="dxa"/>
            <w:gridSpan w:val="4"/>
          </w:tcPr>
          <w:p w:rsidR="007C507A" w:rsidRPr="00157E53" w:rsidRDefault="007C507A" w:rsidP="00F80D49">
            <w:pPr>
              <w:tabs>
                <w:tab w:val="left" w:pos="426"/>
              </w:tabs>
              <w:autoSpaceDE w:val="0"/>
              <w:autoSpaceDN w:val="0"/>
              <w:adjustRightInd w:val="0"/>
              <w:jc w:val="both"/>
              <w:rPr>
                <w:rFonts w:ascii="Times New Roman" w:hAnsi="Times New Roman" w:cs="Times New Roman"/>
                <w:sz w:val="24"/>
                <w:szCs w:val="24"/>
              </w:rPr>
            </w:pPr>
          </w:p>
        </w:tc>
      </w:tr>
      <w:tr w:rsidR="007C507A" w:rsidRPr="00FD24E5" w:rsidTr="00DF2073">
        <w:tc>
          <w:tcPr>
            <w:tcW w:w="2093" w:type="dxa"/>
            <w:gridSpan w:val="2"/>
            <w:vMerge/>
          </w:tcPr>
          <w:p w:rsidR="007C507A" w:rsidRPr="00157E53" w:rsidRDefault="007C507A"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567" w:type="dxa"/>
            <w:gridSpan w:val="12"/>
          </w:tcPr>
          <w:p w:rsidR="00FF0FF9" w:rsidRDefault="00FF0FF9" w:rsidP="00FF0FF9">
            <w:pPr>
              <w:ind w:firstLine="709"/>
              <w:jc w:val="both"/>
              <w:rPr>
                <w:szCs w:val="28"/>
                <w:lang w:val="kk-KZ" w:eastAsia="ru-RU"/>
              </w:rPr>
            </w:pPr>
            <w:r>
              <w:rPr>
                <w:szCs w:val="28"/>
                <w:lang w:val="kk-KZ" w:eastAsia="ru-RU"/>
              </w:rPr>
              <w:t xml:space="preserve">Біріншісі – студенттердің оқу пәні бойынша нұсқаушы сабақтар кезінде оқытушыдан алынған ақпаратты белсенді қабылдауы.   </w:t>
            </w:r>
          </w:p>
          <w:p w:rsidR="00FF0FF9" w:rsidRDefault="00FF0FF9" w:rsidP="00FF0FF9">
            <w:pPr>
              <w:ind w:firstLine="709"/>
              <w:jc w:val="both"/>
              <w:rPr>
                <w:szCs w:val="28"/>
                <w:lang w:val="kk-KZ" w:eastAsia="ru-RU"/>
              </w:rPr>
            </w:pPr>
            <w:r>
              <w:rPr>
                <w:szCs w:val="28"/>
                <w:lang w:val="kk-KZ" w:eastAsia="ru-RU"/>
              </w:rPr>
              <w:t xml:space="preserve">Екінші функция студенттер өздігінен, оқытушы нұсқаулары негізінде, оқу-әдістемелік құралдарды, әдебиет көздерін оқып, үй жұмысын, бақылау және т.б. орындауды көздейді. Осы кезеңде студенттер жұмыс әдістемесін білуі, өз қиыншылықтарын айқындау, өзін-өзі ұйымдастыру және өзін-өзі тәртіпке салу қажет.    </w:t>
            </w:r>
          </w:p>
          <w:p w:rsidR="00FF0FF9" w:rsidRDefault="00FF0FF9" w:rsidP="00FF0FF9">
            <w:pPr>
              <w:ind w:firstLine="709"/>
              <w:jc w:val="both"/>
              <w:rPr>
                <w:szCs w:val="28"/>
                <w:lang w:val="kk-KZ" w:eastAsia="ru-RU"/>
              </w:rPr>
            </w:pPr>
            <w:r>
              <w:rPr>
                <w:szCs w:val="28"/>
                <w:lang w:val="kk-KZ" w:eastAsia="ru-RU"/>
              </w:rPr>
              <w:t xml:space="preserve">Студенттердің үшінші функциясы – қиыншылықтар туғызатын жағдай-ларды талдау және жүйеге келтіру, оқу материалын түсіну мен меңгерудегі, басқа да оқу іс-әрекеттерін орындаудағы қиыншылық көздерін айқындау. Студенттер шешілмеген қиыншылықтарды оқытушы үшін сұрақтар жүйесіне келтіреді (оларды іріктеу, ретке келтіреді, рәсімдейді), осы сұрақтарға өз жауаптарын іздейді.    </w:t>
            </w:r>
          </w:p>
          <w:p w:rsidR="00FF0FF9" w:rsidRDefault="00FF0FF9" w:rsidP="00FF0FF9">
            <w:pPr>
              <w:ind w:firstLine="709"/>
              <w:jc w:val="both"/>
              <w:rPr>
                <w:szCs w:val="28"/>
                <w:lang w:val="kk-KZ" w:eastAsia="ru-RU"/>
              </w:rPr>
            </w:pPr>
            <w:r>
              <w:rPr>
                <w:szCs w:val="28"/>
                <w:lang w:val="kk-KZ" w:eastAsia="ru-RU"/>
              </w:rPr>
              <w:t>Студенттердің төртінші функциясы – түсінік және кеңес алу мақсатымен оқытушыға бару.</w:t>
            </w:r>
          </w:p>
          <w:p w:rsidR="007C507A" w:rsidRPr="00FF0FF9"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r>
      <w:tr w:rsidR="007C507A" w:rsidRPr="00FD24E5" w:rsidTr="00DF2073">
        <w:tc>
          <w:tcPr>
            <w:tcW w:w="2093" w:type="dxa"/>
            <w:gridSpan w:val="2"/>
          </w:tcPr>
          <w:p w:rsidR="007C507A" w:rsidRPr="00157E53" w:rsidRDefault="00606189" w:rsidP="00F80D49">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157E53">
              <w:rPr>
                <w:rFonts w:ascii="Times New Roman" w:hAnsi="Times New Roman" w:cs="Times New Roman"/>
                <w:b/>
                <w:sz w:val="24"/>
                <w:szCs w:val="24"/>
                <w:lang w:val="kk-KZ"/>
              </w:rPr>
              <w:t>Пәннің саясаты</w:t>
            </w:r>
          </w:p>
        </w:tc>
        <w:tc>
          <w:tcPr>
            <w:tcW w:w="7567" w:type="dxa"/>
            <w:gridSpan w:val="12"/>
          </w:tcPr>
          <w:p w:rsidR="00FF0FF9" w:rsidRDefault="00FF0FF9" w:rsidP="00FF0FF9">
            <w:pPr>
              <w:ind w:firstLine="709"/>
              <w:jc w:val="both"/>
              <w:rPr>
                <w:szCs w:val="28"/>
                <w:lang w:val="kk-KZ" w:eastAsia="ru-RU"/>
              </w:rPr>
            </w:pPr>
            <w:r>
              <w:rPr>
                <w:szCs w:val="28"/>
                <w:lang w:val="kk-KZ" w:eastAsia="ru-RU"/>
              </w:rPr>
              <w:t xml:space="preserve">Студенттер үшін барлық аудиторлық сабақтарға кешгусіз келу мәндетті болып саналады. Сабақтан қалушылық деканат қойған талаптарға сай өтеледі. Максималды тек қана екі сабақтан қалу рұқсат етіледі. Екі </w:t>
            </w:r>
            <w:r>
              <w:rPr>
                <w:szCs w:val="28"/>
                <w:lang w:val="kk-KZ" w:eastAsia="ru-RU"/>
              </w:rPr>
              <w:lastRenderedPageBreak/>
              <w:t xml:space="preserve">сабаққа кешігіп келу бір сабақтан қалумен тең. Екіден көп сабақтан қалу кезінде оқытушының студентті сұрақ әкімшілк деңгейде шешілмейінше сабаққа жібермеу құқысы бар.        </w:t>
            </w:r>
          </w:p>
          <w:p w:rsidR="00FF0FF9" w:rsidRDefault="00FF0FF9" w:rsidP="00FF0FF9">
            <w:pPr>
              <w:ind w:firstLine="709"/>
              <w:jc w:val="both"/>
              <w:rPr>
                <w:szCs w:val="28"/>
                <w:lang w:val="kk-KZ" w:eastAsia="ru-RU"/>
              </w:rPr>
            </w:pPr>
            <w:r>
              <w:rPr>
                <w:szCs w:val="28"/>
                <w:lang w:val="kk-KZ" w:eastAsia="ru-RU"/>
              </w:rPr>
              <w:t xml:space="preserve">Жұмысты белгіленген мерзімде тапсыру керек. Барлық тапсырмаларды тапсырудың ақырғы мерзімі – емтихан сессияның басталуына дейін 3 күн.  </w:t>
            </w:r>
          </w:p>
          <w:p w:rsidR="00FF0FF9" w:rsidRDefault="00FF0FF9" w:rsidP="00FF0FF9">
            <w:pPr>
              <w:ind w:firstLine="709"/>
              <w:jc w:val="both"/>
              <w:rPr>
                <w:szCs w:val="28"/>
                <w:lang w:val="kk-KZ" w:eastAsia="ru-RU"/>
              </w:rPr>
            </w:pPr>
            <w:r>
              <w:rPr>
                <w:szCs w:val="28"/>
                <w:lang w:val="kk-KZ" w:eastAsia="ru-RU"/>
              </w:rPr>
              <w:t xml:space="preserve">Барлық тапсырмаларды орындамаған студенттер емтиханға жіберілмейді. </w:t>
            </w:r>
          </w:p>
          <w:p w:rsidR="00FF0FF9" w:rsidRDefault="00FF0FF9" w:rsidP="00FF0FF9">
            <w:pPr>
              <w:ind w:firstLine="709"/>
              <w:jc w:val="both"/>
              <w:rPr>
                <w:szCs w:val="28"/>
                <w:lang w:val="kk-KZ" w:eastAsia="ru-RU"/>
              </w:rPr>
            </w:pPr>
            <w:r>
              <w:rPr>
                <w:szCs w:val="28"/>
                <w:lang w:val="kk-KZ" w:eastAsia="ru-RU"/>
              </w:rPr>
              <w:t xml:space="preserve">Тақырыпты қайталау және әрбір сабақ бойынша өткен материалды өтеу мәндетті болып табылады. Оқу материалдарын меңгеру дәрежесі тестер немесе жазбаша жұмыстармен бақыланады. Студенттер ескертусіз тестілеуге дайын болуы керек. </w:t>
            </w:r>
          </w:p>
          <w:p w:rsidR="007C507A" w:rsidRPr="00FF0FF9" w:rsidRDefault="007C507A"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7C507A" w:rsidRPr="00157E53" w:rsidTr="00DF2073">
        <w:tc>
          <w:tcPr>
            <w:tcW w:w="9660" w:type="dxa"/>
            <w:gridSpan w:val="14"/>
          </w:tcPr>
          <w:p w:rsidR="007C507A" w:rsidRPr="00157E53" w:rsidRDefault="00606189"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57E53">
              <w:rPr>
                <w:rFonts w:ascii="Times New Roman" w:eastAsia="Times New Roman" w:hAnsi="Times New Roman" w:cs="Times New Roman"/>
                <w:b/>
                <w:sz w:val="24"/>
                <w:szCs w:val="24"/>
                <w:lang w:val="kk-KZ" w:eastAsia="ru-RU"/>
              </w:rPr>
              <w:lastRenderedPageBreak/>
              <w:t>Пәннің құрылымы</w:t>
            </w:r>
          </w:p>
        </w:tc>
      </w:tr>
      <w:tr w:rsidR="007C507A" w:rsidRPr="00157E53" w:rsidTr="00DF2073">
        <w:tc>
          <w:tcPr>
            <w:tcW w:w="1101" w:type="dxa"/>
          </w:tcPr>
          <w:p w:rsidR="007C507A" w:rsidRPr="00157E53" w:rsidRDefault="007C507A" w:rsidP="00F80D49">
            <w:pPr>
              <w:jc w:val="center"/>
              <w:rPr>
                <w:rFonts w:ascii="Times New Roman" w:eastAsia="Times New Roman" w:hAnsi="Times New Roman" w:cs="Times New Roman"/>
                <w:b/>
                <w:sz w:val="24"/>
                <w:szCs w:val="24"/>
                <w:lang w:val="kk-KZ" w:eastAsia="ru-RU"/>
              </w:rPr>
            </w:pPr>
            <w:r w:rsidRPr="00157E53">
              <w:rPr>
                <w:rFonts w:ascii="Times New Roman" w:eastAsia="Times New Roman" w:hAnsi="Times New Roman" w:cs="Times New Roman"/>
                <w:b/>
                <w:sz w:val="24"/>
                <w:szCs w:val="24"/>
                <w:lang w:val="kk-KZ" w:eastAsia="ru-RU"/>
              </w:rPr>
              <w:t xml:space="preserve">Апта </w:t>
            </w:r>
          </w:p>
        </w:tc>
        <w:tc>
          <w:tcPr>
            <w:tcW w:w="4677" w:type="dxa"/>
            <w:gridSpan w:val="5"/>
          </w:tcPr>
          <w:p w:rsidR="007C507A" w:rsidRPr="00157E53" w:rsidRDefault="007C507A" w:rsidP="00F80D49">
            <w:pPr>
              <w:jc w:val="center"/>
              <w:rPr>
                <w:rFonts w:ascii="Times New Roman" w:eastAsia="Times New Roman" w:hAnsi="Times New Roman" w:cs="Times New Roman"/>
                <w:b/>
                <w:sz w:val="24"/>
                <w:szCs w:val="24"/>
                <w:lang w:val="kk-KZ" w:eastAsia="ru-RU"/>
              </w:rPr>
            </w:pPr>
            <w:r w:rsidRPr="00157E53">
              <w:rPr>
                <w:rFonts w:ascii="Times New Roman" w:eastAsia="Times New Roman" w:hAnsi="Times New Roman" w:cs="Times New Roman"/>
                <w:b/>
                <w:sz w:val="24"/>
                <w:szCs w:val="24"/>
                <w:lang w:val="kk-KZ" w:eastAsia="ru-RU"/>
              </w:rPr>
              <w:t xml:space="preserve">Тақырыптың атауы </w:t>
            </w:r>
          </w:p>
        </w:tc>
        <w:tc>
          <w:tcPr>
            <w:tcW w:w="1649" w:type="dxa"/>
            <w:gridSpan w:val="5"/>
          </w:tcPr>
          <w:p w:rsidR="007C507A" w:rsidRPr="00157E53" w:rsidRDefault="007C507A" w:rsidP="00F80D49">
            <w:pPr>
              <w:jc w:val="center"/>
              <w:rPr>
                <w:rFonts w:ascii="Times New Roman" w:eastAsia="Times New Roman" w:hAnsi="Times New Roman" w:cs="Times New Roman"/>
                <w:b/>
                <w:sz w:val="24"/>
                <w:szCs w:val="24"/>
                <w:lang w:val="kk-KZ" w:eastAsia="ru-RU"/>
              </w:rPr>
            </w:pPr>
            <w:r w:rsidRPr="00157E53">
              <w:rPr>
                <w:rFonts w:ascii="Times New Roman" w:eastAsia="Times New Roman" w:hAnsi="Times New Roman" w:cs="Times New Roman"/>
                <w:b/>
                <w:sz w:val="24"/>
                <w:szCs w:val="24"/>
                <w:lang w:val="kk-KZ" w:eastAsia="ru-RU"/>
              </w:rPr>
              <w:t xml:space="preserve">Сағат саны </w:t>
            </w:r>
          </w:p>
        </w:tc>
        <w:tc>
          <w:tcPr>
            <w:tcW w:w="2233" w:type="dxa"/>
            <w:gridSpan w:val="3"/>
          </w:tcPr>
          <w:p w:rsidR="007C507A" w:rsidRPr="00157E53" w:rsidRDefault="007C507A" w:rsidP="007C507A">
            <w:pPr>
              <w:jc w:val="center"/>
              <w:rPr>
                <w:rFonts w:ascii="Times New Roman" w:eastAsia="Times New Roman" w:hAnsi="Times New Roman" w:cs="Times New Roman"/>
                <w:b/>
                <w:sz w:val="24"/>
                <w:szCs w:val="24"/>
                <w:lang w:eastAsia="ru-RU"/>
              </w:rPr>
            </w:pPr>
            <w:proofErr w:type="spellStart"/>
            <w:r w:rsidRPr="00157E53">
              <w:rPr>
                <w:rFonts w:ascii="Times New Roman" w:eastAsia="Times New Roman" w:hAnsi="Times New Roman" w:cs="Times New Roman"/>
                <w:b/>
                <w:sz w:val="24"/>
                <w:szCs w:val="24"/>
                <w:lang w:eastAsia="ru-RU"/>
              </w:rPr>
              <w:t>Максимал</w:t>
            </w:r>
            <w:proofErr w:type="spellEnd"/>
            <w:r w:rsidRPr="00157E53">
              <w:rPr>
                <w:rFonts w:ascii="Times New Roman" w:eastAsia="Times New Roman" w:hAnsi="Times New Roman" w:cs="Times New Roman"/>
                <w:b/>
                <w:sz w:val="24"/>
                <w:szCs w:val="24"/>
                <w:lang w:val="kk-KZ" w:eastAsia="ru-RU"/>
              </w:rPr>
              <w:t xml:space="preserve">ды </w:t>
            </w:r>
            <w:r w:rsidRPr="00157E53">
              <w:rPr>
                <w:rFonts w:ascii="Times New Roman" w:eastAsia="Times New Roman" w:hAnsi="Times New Roman" w:cs="Times New Roman"/>
                <w:b/>
                <w:sz w:val="24"/>
                <w:szCs w:val="24"/>
                <w:lang w:eastAsia="ru-RU"/>
              </w:rPr>
              <w:t>балл</w:t>
            </w:r>
          </w:p>
        </w:tc>
      </w:tr>
      <w:tr w:rsidR="007C507A" w:rsidRPr="000B0759" w:rsidTr="00934ECF">
        <w:trPr>
          <w:trHeight w:val="70"/>
        </w:trPr>
        <w:tc>
          <w:tcPr>
            <w:tcW w:w="1101" w:type="dxa"/>
          </w:tcPr>
          <w:p w:rsidR="007C507A" w:rsidRPr="00157E53" w:rsidRDefault="007C507A" w:rsidP="00F80D49">
            <w:pPr>
              <w:jc w:val="center"/>
              <w:rPr>
                <w:rFonts w:ascii="Times New Roman" w:eastAsia="Times New Roman" w:hAnsi="Times New Roman" w:cs="Times New Roman"/>
                <w:b/>
                <w:sz w:val="24"/>
                <w:szCs w:val="24"/>
                <w:lang w:eastAsia="ru-RU"/>
              </w:rPr>
            </w:pPr>
            <w:r w:rsidRPr="00157E53">
              <w:rPr>
                <w:rFonts w:ascii="Times New Roman" w:eastAsia="Times New Roman" w:hAnsi="Times New Roman" w:cs="Times New Roman"/>
                <w:b/>
                <w:sz w:val="24"/>
                <w:szCs w:val="24"/>
                <w:lang w:eastAsia="ru-RU"/>
              </w:rPr>
              <w:t>1</w:t>
            </w:r>
          </w:p>
        </w:tc>
        <w:tc>
          <w:tcPr>
            <w:tcW w:w="4677" w:type="dxa"/>
            <w:gridSpan w:val="5"/>
          </w:tcPr>
          <w:p w:rsidR="00FD24E5" w:rsidRDefault="00FD24E5" w:rsidP="00FD24E5">
            <w:pPr>
              <w:tabs>
                <w:tab w:val="left" w:pos="2835"/>
              </w:tabs>
              <w:jc w:val="both"/>
              <w:rPr>
                <w:lang w:val="en-US"/>
              </w:rPr>
            </w:pPr>
            <w:r>
              <w:rPr>
                <w:lang w:val="en-US"/>
              </w:rPr>
              <w:t xml:space="preserve">Unit1. Brands. Market Leader. Intermediate Business English Course Book. David Cotton, David </w:t>
            </w:r>
            <w:proofErr w:type="spellStart"/>
            <w:r>
              <w:rPr>
                <w:lang w:val="en-US"/>
              </w:rPr>
              <w:t>Falvey</w:t>
            </w:r>
            <w:proofErr w:type="spellEnd"/>
            <w:r>
              <w:rPr>
                <w:lang w:val="en-US"/>
              </w:rPr>
              <w:t>, Simon Kent. Pearson Education Limited, 2005.</w:t>
            </w:r>
          </w:p>
          <w:p w:rsidR="00FD24E5" w:rsidRDefault="00FD24E5" w:rsidP="00FD24E5">
            <w:pPr>
              <w:tabs>
                <w:tab w:val="left" w:pos="2835"/>
              </w:tabs>
              <w:jc w:val="both"/>
              <w:rPr>
                <w:lang w:val="en-US"/>
              </w:rPr>
            </w:pPr>
            <w:r>
              <w:rPr>
                <w:lang w:val="en-US"/>
              </w:rPr>
              <w:t xml:space="preserve">Talk about your </w:t>
            </w:r>
            <w:proofErr w:type="spellStart"/>
            <w:r>
              <w:rPr>
                <w:lang w:val="en-US"/>
              </w:rPr>
              <w:t>favourite</w:t>
            </w:r>
            <w:proofErr w:type="spellEnd"/>
            <w:r>
              <w:rPr>
                <w:lang w:val="en-US"/>
              </w:rPr>
              <w:t xml:space="preserve"> brands.</w:t>
            </w:r>
          </w:p>
          <w:p w:rsidR="007C507A" w:rsidRPr="00FD24E5" w:rsidRDefault="00FD24E5" w:rsidP="00FD24E5">
            <w:pPr>
              <w:tabs>
                <w:tab w:val="left" w:pos="2835"/>
              </w:tabs>
              <w:jc w:val="both"/>
              <w:rPr>
                <w:lang w:val="en-US"/>
              </w:rPr>
            </w:pPr>
            <w:r>
              <w:rPr>
                <w:lang w:val="en-US"/>
              </w:rPr>
              <w:t>Listening: An interview with a brand consultant.</w:t>
            </w:r>
          </w:p>
        </w:tc>
        <w:tc>
          <w:tcPr>
            <w:tcW w:w="1649" w:type="dxa"/>
            <w:gridSpan w:val="5"/>
          </w:tcPr>
          <w:p w:rsidR="007C507A"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7C507A"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7C507A" w:rsidRPr="00157E53" w:rsidTr="00DF2073">
        <w:tc>
          <w:tcPr>
            <w:tcW w:w="1101" w:type="dxa"/>
          </w:tcPr>
          <w:p w:rsidR="007C507A" w:rsidRPr="00157E53" w:rsidRDefault="007C507A" w:rsidP="00F80D49">
            <w:pPr>
              <w:jc w:val="center"/>
              <w:rPr>
                <w:rFonts w:ascii="Times New Roman" w:eastAsia="Times New Roman" w:hAnsi="Times New Roman" w:cs="Times New Roman"/>
                <w:b/>
                <w:sz w:val="24"/>
                <w:szCs w:val="24"/>
                <w:lang w:eastAsia="ru-RU"/>
              </w:rPr>
            </w:pPr>
            <w:r w:rsidRPr="00157E53">
              <w:rPr>
                <w:rFonts w:ascii="Times New Roman" w:eastAsia="Times New Roman" w:hAnsi="Times New Roman" w:cs="Times New Roman"/>
                <w:b/>
                <w:sz w:val="24"/>
                <w:szCs w:val="24"/>
                <w:lang w:eastAsia="ru-RU"/>
              </w:rPr>
              <w:t>2</w:t>
            </w:r>
          </w:p>
        </w:tc>
        <w:tc>
          <w:tcPr>
            <w:tcW w:w="4677" w:type="dxa"/>
            <w:gridSpan w:val="5"/>
          </w:tcPr>
          <w:p w:rsidR="00663636" w:rsidRDefault="00663636" w:rsidP="00663636">
            <w:pPr>
              <w:tabs>
                <w:tab w:val="left" w:pos="2835"/>
              </w:tabs>
              <w:jc w:val="both"/>
              <w:rPr>
                <w:lang w:val="en-US"/>
              </w:rPr>
            </w:pPr>
            <w:r>
              <w:rPr>
                <w:lang w:val="en-US"/>
              </w:rPr>
              <w:t>Unit2. Travel.      Reading: Air rage. Text p.17.</w:t>
            </w:r>
          </w:p>
          <w:p w:rsidR="000B0759" w:rsidRPr="00663636" w:rsidRDefault="00663636" w:rsidP="00663636">
            <w:pPr>
              <w:tabs>
                <w:tab w:val="left" w:pos="2835"/>
              </w:tabs>
              <w:jc w:val="both"/>
              <w:rPr>
                <w:lang w:val="en-US"/>
              </w:rPr>
            </w:pPr>
            <w:r>
              <w:rPr>
                <w:lang w:val="en-US"/>
              </w:rPr>
              <w:t xml:space="preserve">Listening: A business </w:t>
            </w:r>
            <w:proofErr w:type="spellStart"/>
            <w:r>
              <w:rPr>
                <w:lang w:val="en-US"/>
              </w:rPr>
              <w:t>traveller’s</w:t>
            </w:r>
            <w:proofErr w:type="spellEnd"/>
            <w:r>
              <w:rPr>
                <w:lang w:val="en-US"/>
              </w:rPr>
              <w:t xml:space="preserve">  priorities</w:t>
            </w:r>
          </w:p>
        </w:tc>
        <w:tc>
          <w:tcPr>
            <w:tcW w:w="1649" w:type="dxa"/>
            <w:gridSpan w:val="5"/>
          </w:tcPr>
          <w:p w:rsidR="007C507A" w:rsidRPr="00157E53"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7C507A" w:rsidRPr="00157E53"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7C507A" w:rsidRPr="000B0759" w:rsidTr="00DF2073">
        <w:tc>
          <w:tcPr>
            <w:tcW w:w="1101" w:type="dxa"/>
          </w:tcPr>
          <w:p w:rsidR="007C507A" w:rsidRPr="00157E53" w:rsidRDefault="007C507A" w:rsidP="00F80D49">
            <w:pPr>
              <w:jc w:val="center"/>
              <w:rPr>
                <w:rFonts w:ascii="Times New Roman" w:eastAsia="Times New Roman" w:hAnsi="Times New Roman" w:cs="Times New Roman"/>
                <w:b/>
                <w:sz w:val="24"/>
                <w:szCs w:val="24"/>
                <w:lang w:eastAsia="ru-RU"/>
              </w:rPr>
            </w:pPr>
            <w:r w:rsidRPr="00157E53">
              <w:rPr>
                <w:rFonts w:ascii="Times New Roman" w:eastAsia="Times New Roman" w:hAnsi="Times New Roman" w:cs="Times New Roman"/>
                <w:b/>
                <w:sz w:val="24"/>
                <w:szCs w:val="24"/>
                <w:lang w:eastAsia="ru-RU"/>
              </w:rPr>
              <w:t>3</w:t>
            </w:r>
          </w:p>
        </w:tc>
        <w:tc>
          <w:tcPr>
            <w:tcW w:w="4677" w:type="dxa"/>
            <w:gridSpan w:val="5"/>
          </w:tcPr>
          <w:p w:rsidR="00663636" w:rsidRDefault="00663636" w:rsidP="00663636">
            <w:pPr>
              <w:tabs>
                <w:tab w:val="left" w:pos="2835"/>
              </w:tabs>
              <w:jc w:val="both"/>
              <w:rPr>
                <w:lang w:val="en-US"/>
              </w:rPr>
            </w:pPr>
            <w:r>
              <w:rPr>
                <w:lang w:val="en-US"/>
              </w:rPr>
              <w:t xml:space="preserve">Unit3. </w:t>
            </w:r>
            <w:proofErr w:type="spellStart"/>
            <w:r>
              <w:rPr>
                <w:lang w:val="en-US"/>
              </w:rPr>
              <w:t>Organisation</w:t>
            </w:r>
            <w:proofErr w:type="spellEnd"/>
            <w:r>
              <w:rPr>
                <w:lang w:val="en-US"/>
              </w:rPr>
              <w:t xml:space="preserve">. </w:t>
            </w:r>
          </w:p>
          <w:p w:rsidR="00663636" w:rsidRDefault="00663636" w:rsidP="00663636">
            <w:pPr>
              <w:tabs>
                <w:tab w:val="left" w:pos="2835"/>
              </w:tabs>
              <w:jc w:val="both"/>
              <w:rPr>
                <w:lang w:val="en-US"/>
              </w:rPr>
            </w:pPr>
            <w:r>
              <w:rPr>
                <w:lang w:val="en-US"/>
              </w:rPr>
              <w:t>Reading: Flexibility in the workplace. A successful organization. Text p.24</w:t>
            </w:r>
          </w:p>
          <w:p w:rsidR="00663636" w:rsidRDefault="00663636" w:rsidP="00663636">
            <w:pPr>
              <w:tabs>
                <w:tab w:val="left" w:pos="2835"/>
              </w:tabs>
              <w:jc w:val="both"/>
              <w:rPr>
                <w:lang w:val="en-US"/>
              </w:rPr>
            </w:pPr>
            <w:r>
              <w:rPr>
                <w:lang w:val="en-US"/>
              </w:rPr>
              <w:t>Speaking: Talk about your travel experience.</w:t>
            </w:r>
          </w:p>
          <w:p w:rsidR="007C507A" w:rsidRPr="000B0759" w:rsidRDefault="007C507A" w:rsidP="000357FD">
            <w:pPr>
              <w:rPr>
                <w:rFonts w:ascii="Times New Roman" w:eastAsia="Times New Roman" w:hAnsi="Times New Roman" w:cs="Times New Roman"/>
                <w:b/>
                <w:sz w:val="24"/>
                <w:szCs w:val="24"/>
                <w:lang w:val="en-US" w:eastAsia="ru-RU"/>
              </w:rPr>
            </w:pPr>
          </w:p>
        </w:tc>
        <w:tc>
          <w:tcPr>
            <w:tcW w:w="1649" w:type="dxa"/>
            <w:gridSpan w:val="5"/>
          </w:tcPr>
          <w:p w:rsidR="007C507A"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7C507A"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Pr="00157E53"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677" w:type="dxa"/>
            <w:gridSpan w:val="5"/>
          </w:tcPr>
          <w:p w:rsidR="00663636" w:rsidRDefault="00663636" w:rsidP="00663636">
            <w:pPr>
              <w:tabs>
                <w:tab w:val="left" w:pos="2835"/>
              </w:tabs>
              <w:jc w:val="both"/>
              <w:rPr>
                <w:b/>
                <w:lang w:val="kk-KZ"/>
              </w:rPr>
            </w:pPr>
            <w:r>
              <w:rPr>
                <w:b/>
                <w:lang w:val="en-US"/>
              </w:rPr>
              <w:t>Unit4.Change.</w:t>
            </w:r>
          </w:p>
          <w:p w:rsidR="00663636" w:rsidRDefault="00663636" w:rsidP="00663636">
            <w:pPr>
              <w:tabs>
                <w:tab w:val="left" w:pos="2835"/>
              </w:tabs>
              <w:jc w:val="both"/>
              <w:rPr>
                <w:lang w:val="en-US"/>
              </w:rPr>
            </w:pPr>
            <w:r>
              <w:rPr>
                <w:lang w:val="en-US"/>
              </w:rPr>
              <w:t xml:space="preserve">Listening: An interview with a business </w:t>
            </w:r>
            <w:proofErr w:type="gramStart"/>
            <w:r>
              <w:rPr>
                <w:lang w:val="en-US"/>
              </w:rPr>
              <w:t>transformation  director</w:t>
            </w:r>
            <w:proofErr w:type="gramEnd"/>
            <w:r>
              <w:rPr>
                <w:lang w:val="en-US"/>
              </w:rPr>
              <w:t>.</w:t>
            </w:r>
          </w:p>
          <w:p w:rsidR="00663636" w:rsidRDefault="00663636" w:rsidP="00663636">
            <w:pPr>
              <w:tabs>
                <w:tab w:val="left" w:pos="2835"/>
              </w:tabs>
              <w:jc w:val="both"/>
              <w:rPr>
                <w:lang w:val="en-US"/>
              </w:rPr>
            </w:pPr>
            <w:r>
              <w:rPr>
                <w:lang w:val="en-US"/>
              </w:rPr>
              <w:t>Reading: Change in retailing. Text p.31</w:t>
            </w:r>
          </w:p>
          <w:p w:rsidR="000B0759" w:rsidRPr="000B0759" w:rsidRDefault="000B0759" w:rsidP="000357FD">
            <w:pPr>
              <w:pStyle w:val="a7"/>
              <w:rPr>
                <w:b/>
                <w:i/>
                <w:szCs w:val="24"/>
                <w:lang w:val="en-US"/>
              </w:rPr>
            </w:pP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4677" w:type="dxa"/>
            <w:gridSpan w:val="5"/>
          </w:tcPr>
          <w:p w:rsidR="00663636" w:rsidRDefault="00663636" w:rsidP="00663636">
            <w:pPr>
              <w:tabs>
                <w:tab w:val="left" w:pos="2835"/>
              </w:tabs>
              <w:jc w:val="both"/>
              <w:rPr>
                <w:lang w:val="en-US"/>
              </w:rPr>
            </w:pPr>
            <w:r>
              <w:rPr>
                <w:lang w:val="en-US"/>
              </w:rPr>
              <w:t xml:space="preserve">Unit5. Money. </w:t>
            </w:r>
          </w:p>
          <w:p w:rsidR="00663636" w:rsidRDefault="00663636" w:rsidP="00663636">
            <w:pPr>
              <w:tabs>
                <w:tab w:val="left" w:pos="2835"/>
              </w:tabs>
              <w:jc w:val="both"/>
              <w:rPr>
                <w:lang w:val="en-US"/>
              </w:rPr>
            </w:pPr>
            <w:r>
              <w:rPr>
                <w:lang w:val="en-US"/>
              </w:rPr>
              <w:t xml:space="preserve">Listening: An interview with the founder of a finance firm. </w:t>
            </w:r>
          </w:p>
          <w:p w:rsidR="00663636" w:rsidRDefault="00663636" w:rsidP="00663636">
            <w:pPr>
              <w:tabs>
                <w:tab w:val="left" w:pos="2835"/>
              </w:tabs>
              <w:jc w:val="both"/>
              <w:rPr>
                <w:lang w:val="en-US"/>
              </w:rPr>
            </w:pPr>
            <w:r>
              <w:rPr>
                <w:lang w:val="en-US"/>
              </w:rPr>
              <w:t>Reading: Two financial reports. Texts p.41-42</w:t>
            </w:r>
          </w:p>
          <w:p w:rsidR="00663636" w:rsidRPr="00315646" w:rsidRDefault="00663636" w:rsidP="00663636">
            <w:pPr>
              <w:tabs>
                <w:tab w:val="left" w:pos="2835"/>
              </w:tabs>
              <w:jc w:val="both"/>
              <w:rPr>
                <w:lang w:val="en-US"/>
              </w:rPr>
            </w:pPr>
            <w:r>
              <w:rPr>
                <w:lang w:val="en-US"/>
              </w:rPr>
              <w:t>Case study. Angel investments: Choose a company to invest in.</w:t>
            </w:r>
          </w:p>
          <w:p w:rsidR="00663636" w:rsidRPr="00812093" w:rsidRDefault="00663636" w:rsidP="00663636">
            <w:pPr>
              <w:tabs>
                <w:tab w:val="left" w:pos="2835"/>
              </w:tabs>
              <w:jc w:val="both"/>
              <w:rPr>
                <w:lang w:val="en-US"/>
              </w:rPr>
            </w:pPr>
            <w:r>
              <w:rPr>
                <w:lang w:val="en-US"/>
              </w:rPr>
              <w:t>Writing: e-mail.</w:t>
            </w:r>
          </w:p>
          <w:p w:rsidR="000B0759" w:rsidRPr="000357FD" w:rsidRDefault="000B0759" w:rsidP="000357FD">
            <w:pPr>
              <w:pStyle w:val="a7"/>
              <w:rPr>
                <w:b/>
                <w:i/>
                <w:szCs w:val="24"/>
                <w:lang w:val="en-US"/>
              </w:rPr>
            </w:pP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677" w:type="dxa"/>
            <w:gridSpan w:val="5"/>
          </w:tcPr>
          <w:p w:rsidR="00663636" w:rsidRDefault="00663636" w:rsidP="00663636">
            <w:pPr>
              <w:tabs>
                <w:tab w:val="left" w:pos="2835"/>
              </w:tabs>
              <w:jc w:val="both"/>
              <w:rPr>
                <w:lang w:val="en-US"/>
              </w:rPr>
            </w:pPr>
            <w:r>
              <w:rPr>
                <w:lang w:val="en-US"/>
              </w:rPr>
              <w:t>Unit6. Advertising.          Listening: An interview with the head of planning at an advertising agency.</w:t>
            </w:r>
          </w:p>
          <w:p w:rsidR="000B0759" w:rsidRPr="005105A4" w:rsidRDefault="00663636" w:rsidP="00663636">
            <w:pPr>
              <w:pStyle w:val="a7"/>
              <w:rPr>
                <w:b/>
                <w:i/>
                <w:lang w:val="en-US"/>
              </w:rPr>
            </w:pPr>
            <w:r>
              <w:rPr>
                <w:sz w:val="22"/>
                <w:szCs w:val="22"/>
                <w:lang w:val="en-US"/>
              </w:rPr>
              <w:t>Reading: Successful advertising. Text p.48</w:t>
            </w: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4677" w:type="dxa"/>
            <w:gridSpan w:val="5"/>
          </w:tcPr>
          <w:p w:rsidR="000357FD" w:rsidRDefault="000357FD" w:rsidP="000357FD">
            <w:pPr>
              <w:rPr>
                <w:rFonts w:ascii="Times New Roman" w:hAnsi="Times New Roman"/>
                <w:b/>
                <w:lang w:val="en-US"/>
              </w:rPr>
            </w:pPr>
            <w:r>
              <w:rPr>
                <w:rFonts w:ascii="Times New Roman" w:hAnsi="Times New Roman"/>
                <w:b/>
                <w:lang w:val="kk-KZ"/>
              </w:rPr>
              <w:t xml:space="preserve">1 Рубежный контроль </w:t>
            </w:r>
          </w:p>
          <w:p w:rsidR="000B0759" w:rsidRPr="000B0759" w:rsidRDefault="000357FD" w:rsidP="000357FD">
            <w:pPr>
              <w:jc w:val="both"/>
              <w:rPr>
                <w:b/>
                <w:i/>
              </w:rPr>
            </w:pPr>
            <w:r>
              <w:rPr>
                <w:rFonts w:ascii="Times New Roman" w:hAnsi="Times New Roman"/>
                <w:b/>
                <w:lang w:val="en-US"/>
              </w:rPr>
              <w:t>Vocabulary-Grammar Test</w:t>
            </w:r>
            <w:r w:rsidRPr="000B0759">
              <w:rPr>
                <w:b/>
                <w:i/>
              </w:rPr>
              <w:t xml:space="preserve"> </w:t>
            </w: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0357FD" w:rsidRDefault="000357FD"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4677" w:type="dxa"/>
            <w:gridSpan w:val="5"/>
          </w:tcPr>
          <w:p w:rsidR="000B0759" w:rsidRPr="005105A4" w:rsidRDefault="000357FD" w:rsidP="000B0759">
            <w:pPr>
              <w:ind w:firstLine="539"/>
              <w:jc w:val="both"/>
              <w:rPr>
                <w:b/>
                <w:i/>
                <w:szCs w:val="24"/>
                <w:lang w:val="en-US"/>
              </w:rPr>
            </w:pPr>
            <w:proofErr w:type="spellStart"/>
            <w:r>
              <w:rPr>
                <w:rFonts w:ascii="Times New Roman" w:hAnsi="Times New Roman"/>
                <w:b/>
                <w:bCs/>
                <w:color w:val="000000"/>
              </w:rPr>
              <w:t>Midterm</w:t>
            </w:r>
            <w:proofErr w:type="spellEnd"/>
            <w:r>
              <w:rPr>
                <w:rFonts w:ascii="Times New Roman" w:hAnsi="Times New Roman"/>
                <w:b/>
                <w:bCs/>
                <w:color w:val="000000"/>
              </w:rPr>
              <w:t xml:space="preserve"> </w:t>
            </w:r>
            <w:proofErr w:type="spellStart"/>
            <w:r>
              <w:rPr>
                <w:rFonts w:ascii="Times New Roman" w:hAnsi="Times New Roman"/>
                <w:b/>
                <w:bCs/>
                <w:color w:val="000000"/>
              </w:rPr>
              <w:t>Exam</w:t>
            </w:r>
            <w:proofErr w:type="spellEnd"/>
            <w:r w:rsidRPr="005105A4">
              <w:rPr>
                <w:b/>
                <w:i/>
                <w:szCs w:val="24"/>
                <w:lang w:val="en-US"/>
              </w:rPr>
              <w:t xml:space="preserve"> </w:t>
            </w: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0357FD" w:rsidRDefault="000357FD"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4677" w:type="dxa"/>
            <w:gridSpan w:val="5"/>
          </w:tcPr>
          <w:p w:rsidR="00663636" w:rsidRDefault="00663636" w:rsidP="00663636">
            <w:pPr>
              <w:tabs>
                <w:tab w:val="left" w:pos="2835"/>
              </w:tabs>
              <w:jc w:val="both"/>
              <w:rPr>
                <w:lang w:val="en-US"/>
              </w:rPr>
            </w:pPr>
            <w:r>
              <w:rPr>
                <w:lang w:val="en-US"/>
              </w:rPr>
              <w:t>Unit8. Employment.</w:t>
            </w:r>
          </w:p>
          <w:p w:rsidR="00663636" w:rsidRDefault="00663636" w:rsidP="00663636">
            <w:pPr>
              <w:tabs>
                <w:tab w:val="left" w:pos="2835"/>
              </w:tabs>
              <w:jc w:val="both"/>
              <w:rPr>
                <w:lang w:val="en-US"/>
              </w:rPr>
            </w:pPr>
            <w:r>
              <w:rPr>
                <w:lang w:val="en-US"/>
              </w:rPr>
              <w:t>Vocabulary: words to describe the recruitment process.</w:t>
            </w:r>
          </w:p>
          <w:p w:rsidR="00216101" w:rsidRPr="00216101" w:rsidRDefault="00663636" w:rsidP="00663636">
            <w:pPr>
              <w:jc w:val="both"/>
              <w:rPr>
                <w:b/>
                <w:i/>
                <w:lang w:val="en-US"/>
              </w:rPr>
            </w:pPr>
            <w:r>
              <w:rPr>
                <w:lang w:val="en-US"/>
              </w:rPr>
              <w:t>Reading: Retaining good staff. Text p.70</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10</w:t>
            </w:r>
          </w:p>
        </w:tc>
        <w:tc>
          <w:tcPr>
            <w:tcW w:w="4677" w:type="dxa"/>
            <w:gridSpan w:val="5"/>
          </w:tcPr>
          <w:p w:rsidR="00216101" w:rsidRPr="000357FD" w:rsidRDefault="00663636" w:rsidP="000357FD">
            <w:pPr>
              <w:pStyle w:val="a7"/>
              <w:rPr>
                <w:b/>
                <w:i/>
                <w:szCs w:val="24"/>
                <w:lang w:val="en-US"/>
              </w:rPr>
            </w:pPr>
            <w:r>
              <w:rPr>
                <w:sz w:val="22"/>
                <w:szCs w:val="22"/>
                <w:lang w:val="en-US"/>
              </w:rPr>
              <w:t>Unit10.Quality.                                                Speaking: Discuss ideas of quality.     Writing: report</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4677" w:type="dxa"/>
            <w:gridSpan w:val="5"/>
          </w:tcPr>
          <w:p w:rsidR="00663636" w:rsidRDefault="00663636" w:rsidP="00663636">
            <w:pPr>
              <w:tabs>
                <w:tab w:val="left" w:pos="2835"/>
              </w:tabs>
              <w:jc w:val="both"/>
              <w:rPr>
                <w:lang w:val="en-US"/>
              </w:rPr>
            </w:pPr>
            <w:r>
              <w:rPr>
                <w:lang w:val="en-US"/>
              </w:rPr>
              <w:t>Unit11.  Ethics.</w:t>
            </w:r>
          </w:p>
          <w:p w:rsidR="00216101" w:rsidRDefault="00663636" w:rsidP="00663636">
            <w:pPr>
              <w:pStyle w:val="a7"/>
              <w:rPr>
                <w:b/>
                <w:i/>
                <w:szCs w:val="24"/>
                <w:lang w:val="en-US"/>
              </w:rPr>
            </w:pPr>
            <w:r>
              <w:rPr>
                <w:sz w:val="22"/>
                <w:szCs w:val="22"/>
                <w:lang w:val="en-US"/>
              </w:rPr>
              <w:t>Vocabulary: Words to do with honesty and dishonesty</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4677" w:type="dxa"/>
            <w:gridSpan w:val="5"/>
          </w:tcPr>
          <w:p w:rsidR="00663636" w:rsidRDefault="00663636" w:rsidP="00663636">
            <w:pPr>
              <w:tabs>
                <w:tab w:val="left" w:pos="2835"/>
              </w:tabs>
              <w:jc w:val="both"/>
              <w:rPr>
                <w:lang w:val="en-US"/>
              </w:rPr>
            </w:pPr>
            <w:r>
              <w:rPr>
                <w:lang w:val="en-US"/>
              </w:rPr>
              <w:t xml:space="preserve">Unit12. Leadership.      Listening: An interview with an expert in leadership training. </w:t>
            </w:r>
          </w:p>
          <w:p w:rsidR="00216101" w:rsidRDefault="00663636" w:rsidP="00663636">
            <w:pPr>
              <w:pStyle w:val="a7"/>
              <w:rPr>
                <w:lang w:val="en-US"/>
              </w:rPr>
            </w:pPr>
            <w:r>
              <w:rPr>
                <w:sz w:val="22"/>
                <w:szCs w:val="22"/>
                <w:lang w:val="en-US"/>
              </w:rPr>
              <w:t>Speaking: Discuss the qualities of good leadership.</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4677" w:type="dxa"/>
            <w:gridSpan w:val="5"/>
          </w:tcPr>
          <w:p w:rsidR="00663636" w:rsidRDefault="00663636" w:rsidP="00663636">
            <w:pPr>
              <w:tabs>
                <w:tab w:val="left" w:pos="2835"/>
              </w:tabs>
              <w:jc w:val="both"/>
              <w:rPr>
                <w:lang w:val="en-US"/>
              </w:rPr>
            </w:pPr>
            <w:r>
              <w:rPr>
                <w:lang w:val="en-US"/>
              </w:rPr>
              <w:t>Unit13. Innovation.        Speaking: Talk about innovations in your daily life.</w:t>
            </w:r>
          </w:p>
          <w:p w:rsidR="00216101" w:rsidRDefault="00663636" w:rsidP="00663636">
            <w:pPr>
              <w:pStyle w:val="a7"/>
              <w:rPr>
                <w:lang w:val="en-US"/>
              </w:rPr>
            </w:pPr>
            <w:r>
              <w:rPr>
                <w:sz w:val="22"/>
                <w:szCs w:val="22"/>
                <w:lang w:val="en-US"/>
              </w:rPr>
              <w:t>Listening: An interview with an expert on presentations.</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4677" w:type="dxa"/>
            <w:gridSpan w:val="5"/>
          </w:tcPr>
          <w:p w:rsidR="00216101" w:rsidRDefault="00663636" w:rsidP="00216101">
            <w:pPr>
              <w:pStyle w:val="a7"/>
              <w:ind w:firstLine="540"/>
              <w:rPr>
                <w:szCs w:val="24"/>
                <w:lang w:val="en-US"/>
              </w:rPr>
            </w:pPr>
            <w:r>
              <w:rPr>
                <w:sz w:val="22"/>
                <w:szCs w:val="22"/>
                <w:lang w:val="en-US"/>
              </w:rPr>
              <w:t>Unit14. Competition.           Listening: An interview with the Marketing Manager of a credit card business</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4677" w:type="dxa"/>
            <w:gridSpan w:val="5"/>
          </w:tcPr>
          <w:p w:rsidR="00216101" w:rsidRDefault="000357FD" w:rsidP="00216101">
            <w:pPr>
              <w:pStyle w:val="a7"/>
              <w:ind w:firstLine="540"/>
              <w:rPr>
                <w:b/>
                <w:lang w:val="en-US"/>
              </w:rPr>
            </w:pPr>
            <w:r>
              <w:rPr>
                <w:b/>
                <w:lang w:val="en-US"/>
              </w:rPr>
              <w:t>Revise 8-14</w:t>
            </w:r>
          </w:p>
          <w:p w:rsidR="000357FD" w:rsidRDefault="000357FD" w:rsidP="000357FD">
            <w:pPr>
              <w:jc w:val="both"/>
              <w:rPr>
                <w:rFonts w:ascii="Times New Roman" w:eastAsia="Times New Roman" w:hAnsi="Times New Roman" w:cs="Times New Roman"/>
                <w:b/>
                <w:lang w:val="en-US"/>
              </w:rPr>
            </w:pPr>
            <w:r>
              <w:rPr>
                <w:rFonts w:ascii="Times New Roman" w:hAnsi="Times New Roman"/>
                <w:b/>
                <w:lang w:val="kk-KZ"/>
              </w:rPr>
              <w:t xml:space="preserve">1 Рубежный контроль </w:t>
            </w:r>
          </w:p>
          <w:p w:rsidR="000357FD" w:rsidRDefault="000357FD" w:rsidP="000357FD">
            <w:pPr>
              <w:pStyle w:val="a7"/>
              <w:rPr>
                <w:lang w:val="en-US"/>
              </w:rPr>
            </w:pPr>
            <w:r>
              <w:rPr>
                <w:b/>
                <w:lang w:val="en-US"/>
              </w:rPr>
              <w:t>Vocabulary-Grammar Test</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0357FD" w:rsidRDefault="000357FD"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D5B0E" w:rsidRPr="000B0759" w:rsidRDefault="001D5B0E">
      <w:pPr>
        <w:rPr>
          <w:rFonts w:ascii="Times New Roman" w:hAnsi="Times New Roman" w:cs="Times New Roman"/>
          <w:sz w:val="24"/>
          <w:szCs w:val="24"/>
          <w:lang w:val="en-US"/>
        </w:rPr>
      </w:pPr>
    </w:p>
    <w:p w:rsidR="00445587" w:rsidRPr="00157E53" w:rsidRDefault="00445587" w:rsidP="00445587">
      <w:pPr>
        <w:spacing w:after="0" w:line="240" w:lineRule="auto"/>
        <w:ind w:firstLine="567"/>
        <w:jc w:val="both"/>
        <w:rPr>
          <w:rFonts w:ascii="Times New Roman" w:hAnsi="Times New Roman" w:cs="Times New Roman"/>
          <w:sz w:val="24"/>
          <w:szCs w:val="24"/>
          <w:lang w:val="kk-KZ"/>
        </w:rPr>
      </w:pPr>
      <w:r w:rsidRPr="00157E53">
        <w:rPr>
          <w:rFonts w:ascii="Times New Roman" w:hAnsi="Times New Roman" w:cs="Times New Roman"/>
          <w:sz w:val="24"/>
          <w:szCs w:val="24"/>
          <w:lang w:val="kk-KZ"/>
        </w:rPr>
        <w:t>Ф</w:t>
      </w:r>
      <w:proofErr w:type="spellStart"/>
      <w:r w:rsidRPr="00157E53">
        <w:rPr>
          <w:rFonts w:ascii="Times New Roman" w:hAnsi="Times New Roman" w:cs="Times New Roman"/>
          <w:sz w:val="24"/>
          <w:szCs w:val="24"/>
        </w:rPr>
        <w:t>акультет</w:t>
      </w:r>
      <w:proofErr w:type="spellEnd"/>
      <w:r w:rsidRPr="00157E53">
        <w:rPr>
          <w:rFonts w:ascii="Times New Roman" w:hAnsi="Times New Roman" w:cs="Times New Roman"/>
          <w:sz w:val="24"/>
          <w:szCs w:val="24"/>
          <w:lang w:val="kk-KZ"/>
        </w:rPr>
        <w:t xml:space="preserve"> д</w:t>
      </w:r>
      <w:proofErr w:type="spellStart"/>
      <w:r w:rsidRPr="00157E53">
        <w:rPr>
          <w:rFonts w:ascii="Times New Roman" w:hAnsi="Times New Roman" w:cs="Times New Roman"/>
          <w:sz w:val="24"/>
          <w:szCs w:val="24"/>
        </w:rPr>
        <w:t>екан</w:t>
      </w:r>
      <w:proofErr w:type="spellEnd"/>
      <w:r w:rsidRPr="00157E53">
        <w:rPr>
          <w:rFonts w:ascii="Times New Roman" w:hAnsi="Times New Roman" w:cs="Times New Roman"/>
          <w:sz w:val="24"/>
          <w:szCs w:val="24"/>
          <w:lang w:val="kk-KZ"/>
        </w:rPr>
        <w:t>ы</w:t>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Әбдіманұлы Ө.</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445587" w:rsidRPr="00157E53" w:rsidRDefault="00445587" w:rsidP="00445587">
      <w:pPr>
        <w:spacing w:after="0" w:line="240" w:lineRule="auto"/>
        <w:ind w:firstLine="567"/>
        <w:jc w:val="both"/>
        <w:rPr>
          <w:rFonts w:ascii="Times New Roman" w:hAnsi="Times New Roman" w:cs="Times New Roman"/>
          <w:sz w:val="24"/>
          <w:szCs w:val="24"/>
        </w:rPr>
      </w:pPr>
      <w:r w:rsidRPr="00157E53">
        <w:rPr>
          <w:rFonts w:ascii="Times New Roman" w:hAnsi="Times New Roman" w:cs="Times New Roman"/>
          <w:sz w:val="24"/>
          <w:szCs w:val="24"/>
          <w:lang w:val="kk-KZ"/>
        </w:rPr>
        <w:t xml:space="preserve">Әдістемелік </w:t>
      </w:r>
      <w:r w:rsidRPr="00157E53">
        <w:rPr>
          <w:rFonts w:ascii="Times New Roman" w:hAnsi="Times New Roman" w:cs="Times New Roman"/>
          <w:sz w:val="24"/>
          <w:szCs w:val="24"/>
        </w:rPr>
        <w:t>бюро</w:t>
      </w:r>
      <w:r w:rsidRPr="00157E53">
        <w:rPr>
          <w:rFonts w:ascii="Times New Roman" w:hAnsi="Times New Roman" w:cs="Times New Roman"/>
          <w:sz w:val="24"/>
          <w:szCs w:val="24"/>
          <w:lang w:val="kk-KZ"/>
        </w:rPr>
        <w:t xml:space="preserve"> төрағасы (төрайымы)</w:t>
      </w:r>
      <w:r w:rsidRPr="00157E53">
        <w:rPr>
          <w:rFonts w:ascii="Times New Roman" w:hAnsi="Times New Roman" w:cs="Times New Roman"/>
          <w:sz w:val="24"/>
          <w:szCs w:val="24"/>
        </w:rPr>
        <w:tab/>
      </w:r>
      <w:bookmarkStart w:id="0" w:name="_GoBack"/>
      <w:bookmarkEnd w:id="0"/>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Досанова А.М.</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445587" w:rsidRPr="00157E53" w:rsidRDefault="00445587" w:rsidP="00445587">
      <w:pPr>
        <w:spacing w:after="0" w:line="240" w:lineRule="auto"/>
        <w:ind w:firstLine="567"/>
        <w:jc w:val="both"/>
        <w:rPr>
          <w:rFonts w:ascii="Times New Roman" w:hAnsi="Times New Roman" w:cs="Times New Roman"/>
          <w:sz w:val="24"/>
          <w:szCs w:val="24"/>
        </w:rPr>
      </w:pPr>
      <w:r w:rsidRPr="00157E53">
        <w:rPr>
          <w:rFonts w:ascii="Times New Roman" w:hAnsi="Times New Roman" w:cs="Times New Roman"/>
          <w:sz w:val="24"/>
          <w:szCs w:val="24"/>
          <w:lang w:val="kk-KZ"/>
        </w:rPr>
        <w:t>К</w:t>
      </w:r>
      <w:proofErr w:type="spellStart"/>
      <w:r w:rsidRPr="00157E53">
        <w:rPr>
          <w:rFonts w:ascii="Times New Roman" w:hAnsi="Times New Roman" w:cs="Times New Roman"/>
          <w:sz w:val="24"/>
          <w:szCs w:val="24"/>
        </w:rPr>
        <w:t>афедр</w:t>
      </w:r>
      <w:proofErr w:type="spellEnd"/>
      <w:r w:rsidRPr="00157E53">
        <w:rPr>
          <w:rFonts w:ascii="Times New Roman" w:hAnsi="Times New Roman" w:cs="Times New Roman"/>
          <w:sz w:val="24"/>
          <w:szCs w:val="24"/>
          <w:lang w:val="kk-KZ"/>
        </w:rPr>
        <w:t>а меңгерушісі</w:t>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Мәдиева Г.Б.</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0B312F" w:rsidRPr="00120478" w:rsidRDefault="00445587" w:rsidP="00120478">
      <w:pPr>
        <w:spacing w:after="0" w:line="240" w:lineRule="auto"/>
        <w:ind w:firstLine="567"/>
        <w:jc w:val="both"/>
        <w:rPr>
          <w:rFonts w:ascii="Times New Roman" w:hAnsi="Times New Roman" w:cs="Times New Roman"/>
          <w:sz w:val="24"/>
          <w:szCs w:val="24"/>
          <w:lang w:val="kk-KZ"/>
        </w:rPr>
      </w:pPr>
      <w:r w:rsidRPr="00157E53">
        <w:rPr>
          <w:rFonts w:ascii="Times New Roman" w:hAnsi="Times New Roman" w:cs="Times New Roman"/>
          <w:sz w:val="24"/>
          <w:szCs w:val="24"/>
          <w:lang w:val="kk-KZ"/>
        </w:rPr>
        <w:t>Дәріскер</w:t>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ab/>
        <w:t>Меркібаев Т.А.</w:t>
      </w:r>
    </w:p>
    <w:sectPr w:rsidR="000B312F" w:rsidRPr="00120478" w:rsidSect="0044558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11178"/>
    <w:multiLevelType w:val="hybridMultilevel"/>
    <w:tmpl w:val="B47C7D52"/>
    <w:lvl w:ilvl="0" w:tplc="0566725C">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C154B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E34BC0"/>
    <w:multiLevelType w:val="multilevel"/>
    <w:tmpl w:val="E8A4A16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FF2AF5"/>
    <w:multiLevelType w:val="hybridMultilevel"/>
    <w:tmpl w:val="69925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F15671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DC07CA"/>
    <w:multiLevelType w:val="hybridMultilevel"/>
    <w:tmpl w:val="B6BCCDAC"/>
    <w:lvl w:ilvl="0" w:tplc="189EBD32">
      <w:numFmt w:val="bullet"/>
      <w:lvlText w:val="-"/>
      <w:lvlJc w:val="left"/>
      <w:pPr>
        <w:tabs>
          <w:tab w:val="num" w:pos="1575"/>
        </w:tabs>
        <w:ind w:left="1575" w:hanging="85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6"/>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07A"/>
    <w:rsid w:val="000357FD"/>
    <w:rsid w:val="00035A84"/>
    <w:rsid w:val="00054E32"/>
    <w:rsid w:val="000B0759"/>
    <w:rsid w:val="000B312F"/>
    <w:rsid w:val="00120478"/>
    <w:rsid w:val="00157E53"/>
    <w:rsid w:val="001D5B0E"/>
    <w:rsid w:val="001E2135"/>
    <w:rsid w:val="002108A7"/>
    <w:rsid w:val="00216101"/>
    <w:rsid w:val="00227D5B"/>
    <w:rsid w:val="00246E87"/>
    <w:rsid w:val="00364923"/>
    <w:rsid w:val="003713A4"/>
    <w:rsid w:val="003C5D7E"/>
    <w:rsid w:val="00445587"/>
    <w:rsid w:val="00446A0B"/>
    <w:rsid w:val="004A2B24"/>
    <w:rsid w:val="00571D8A"/>
    <w:rsid w:val="0060397D"/>
    <w:rsid w:val="00606189"/>
    <w:rsid w:val="00663636"/>
    <w:rsid w:val="007109E8"/>
    <w:rsid w:val="007C507A"/>
    <w:rsid w:val="00934ECF"/>
    <w:rsid w:val="00940358"/>
    <w:rsid w:val="00957927"/>
    <w:rsid w:val="00A139D2"/>
    <w:rsid w:val="00A61251"/>
    <w:rsid w:val="00BB67B5"/>
    <w:rsid w:val="00C24B87"/>
    <w:rsid w:val="00C96D6B"/>
    <w:rsid w:val="00D03EC2"/>
    <w:rsid w:val="00D97A17"/>
    <w:rsid w:val="00DF2073"/>
    <w:rsid w:val="00ED201D"/>
    <w:rsid w:val="00F26916"/>
    <w:rsid w:val="00FA2C0F"/>
    <w:rsid w:val="00FD24E5"/>
    <w:rsid w:val="00FF0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3A4"/>
  </w:style>
  <w:style w:type="paragraph" w:styleId="4">
    <w:name w:val="heading 4"/>
    <w:basedOn w:val="a"/>
    <w:next w:val="a"/>
    <w:link w:val="40"/>
    <w:qFormat/>
    <w:rsid w:val="00FD24E5"/>
    <w:pPr>
      <w:keepNext/>
      <w:spacing w:after="0" w:line="240" w:lineRule="auto"/>
      <w:ind w:firstLine="851"/>
      <w:jc w:val="center"/>
      <w:outlineLvl w:val="3"/>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w:aliases w:val=" Знак1"/>
    <w:basedOn w:val="a"/>
    <w:link w:val="a8"/>
    <w:rsid w:val="000B0759"/>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8">
    <w:name w:val="Основной текст Знак"/>
    <w:aliases w:val=" Знак1 Знак"/>
    <w:basedOn w:val="a0"/>
    <w:link w:val="a7"/>
    <w:rsid w:val="000B0759"/>
    <w:rPr>
      <w:rFonts w:ascii="Times New Roman" w:eastAsia="Times New Roman" w:hAnsi="Times New Roman" w:cs="Times New Roman"/>
      <w:sz w:val="24"/>
      <w:szCs w:val="20"/>
      <w:lang w:eastAsia="ar-SA"/>
    </w:rPr>
  </w:style>
  <w:style w:type="paragraph" w:styleId="a9">
    <w:name w:val="Body Text Indent"/>
    <w:basedOn w:val="a"/>
    <w:link w:val="aa"/>
    <w:uiPriority w:val="99"/>
    <w:unhideWhenUsed/>
    <w:rsid w:val="00246E87"/>
    <w:pPr>
      <w:spacing w:after="120"/>
      <w:ind w:left="283"/>
    </w:pPr>
  </w:style>
  <w:style w:type="character" w:customStyle="1" w:styleId="aa">
    <w:name w:val="Основной текст с отступом Знак"/>
    <w:basedOn w:val="a0"/>
    <w:link w:val="a9"/>
    <w:uiPriority w:val="99"/>
    <w:rsid w:val="00246E87"/>
  </w:style>
  <w:style w:type="character" w:customStyle="1" w:styleId="40">
    <w:name w:val="Заголовок 4 Знак"/>
    <w:basedOn w:val="a0"/>
    <w:link w:val="4"/>
    <w:rsid w:val="00FD24E5"/>
    <w:rPr>
      <w:rFonts w:ascii="Times New Roman" w:eastAsia="Times New Roman" w:hAnsi="Times New Roman" w:cs="Times New Roman"/>
      <w:b/>
      <w:sz w:val="28"/>
      <w:szCs w:val="20"/>
      <w:lang w:val="en-US" w:eastAsia="ru-RU"/>
    </w:rPr>
  </w:style>
</w:styles>
</file>

<file path=word/webSettings.xml><?xml version="1.0" encoding="utf-8"?>
<w:webSettings xmlns:r="http://schemas.openxmlformats.org/officeDocument/2006/relationships" xmlns:w="http://schemas.openxmlformats.org/wordprocessingml/2006/main">
  <w:divs>
    <w:div w:id="170216787">
      <w:bodyDiv w:val="1"/>
      <w:marLeft w:val="0"/>
      <w:marRight w:val="0"/>
      <w:marTop w:val="0"/>
      <w:marBottom w:val="0"/>
      <w:divBdr>
        <w:top w:val="none" w:sz="0" w:space="0" w:color="auto"/>
        <w:left w:val="none" w:sz="0" w:space="0" w:color="auto"/>
        <w:bottom w:val="none" w:sz="0" w:space="0" w:color="auto"/>
        <w:right w:val="none" w:sz="0" w:space="0" w:color="auto"/>
      </w:divBdr>
    </w:div>
    <w:div w:id="471025790">
      <w:bodyDiv w:val="1"/>
      <w:marLeft w:val="0"/>
      <w:marRight w:val="0"/>
      <w:marTop w:val="0"/>
      <w:marBottom w:val="0"/>
      <w:divBdr>
        <w:top w:val="none" w:sz="0" w:space="0" w:color="auto"/>
        <w:left w:val="none" w:sz="0" w:space="0" w:color="auto"/>
        <w:bottom w:val="none" w:sz="0" w:space="0" w:color="auto"/>
        <w:right w:val="none" w:sz="0" w:space="0" w:color="auto"/>
      </w:divBdr>
    </w:div>
    <w:div w:id="752436324">
      <w:bodyDiv w:val="1"/>
      <w:marLeft w:val="0"/>
      <w:marRight w:val="0"/>
      <w:marTop w:val="0"/>
      <w:marBottom w:val="0"/>
      <w:divBdr>
        <w:top w:val="none" w:sz="0" w:space="0" w:color="auto"/>
        <w:left w:val="none" w:sz="0" w:space="0" w:color="auto"/>
        <w:bottom w:val="none" w:sz="0" w:space="0" w:color="auto"/>
        <w:right w:val="none" w:sz="0" w:space="0" w:color="auto"/>
      </w:divBdr>
    </w:div>
    <w:div w:id="822238698">
      <w:bodyDiv w:val="1"/>
      <w:marLeft w:val="0"/>
      <w:marRight w:val="0"/>
      <w:marTop w:val="0"/>
      <w:marBottom w:val="0"/>
      <w:divBdr>
        <w:top w:val="none" w:sz="0" w:space="0" w:color="auto"/>
        <w:left w:val="none" w:sz="0" w:space="0" w:color="auto"/>
        <w:bottom w:val="none" w:sz="0" w:space="0" w:color="auto"/>
        <w:right w:val="none" w:sz="0" w:space="0" w:color="auto"/>
      </w:divBdr>
    </w:div>
    <w:div w:id="1182933234">
      <w:bodyDiv w:val="1"/>
      <w:marLeft w:val="0"/>
      <w:marRight w:val="0"/>
      <w:marTop w:val="0"/>
      <w:marBottom w:val="0"/>
      <w:divBdr>
        <w:top w:val="none" w:sz="0" w:space="0" w:color="auto"/>
        <w:left w:val="none" w:sz="0" w:space="0" w:color="auto"/>
        <w:bottom w:val="none" w:sz="0" w:space="0" w:color="auto"/>
        <w:right w:val="none" w:sz="0" w:space="0" w:color="auto"/>
      </w:divBdr>
    </w:div>
    <w:div w:id="1241907210">
      <w:bodyDiv w:val="1"/>
      <w:marLeft w:val="0"/>
      <w:marRight w:val="0"/>
      <w:marTop w:val="0"/>
      <w:marBottom w:val="0"/>
      <w:divBdr>
        <w:top w:val="none" w:sz="0" w:space="0" w:color="auto"/>
        <w:left w:val="none" w:sz="0" w:space="0" w:color="auto"/>
        <w:bottom w:val="none" w:sz="0" w:space="0" w:color="auto"/>
        <w:right w:val="none" w:sz="0" w:space="0" w:color="auto"/>
      </w:divBdr>
    </w:div>
    <w:div w:id="1338265926">
      <w:bodyDiv w:val="1"/>
      <w:marLeft w:val="0"/>
      <w:marRight w:val="0"/>
      <w:marTop w:val="0"/>
      <w:marBottom w:val="0"/>
      <w:divBdr>
        <w:top w:val="none" w:sz="0" w:space="0" w:color="auto"/>
        <w:left w:val="none" w:sz="0" w:space="0" w:color="auto"/>
        <w:bottom w:val="none" w:sz="0" w:space="0" w:color="auto"/>
        <w:right w:val="none" w:sz="0" w:space="0" w:color="auto"/>
      </w:divBdr>
    </w:div>
    <w:div w:id="1514762817">
      <w:bodyDiv w:val="1"/>
      <w:marLeft w:val="0"/>
      <w:marRight w:val="0"/>
      <w:marTop w:val="0"/>
      <w:marBottom w:val="0"/>
      <w:divBdr>
        <w:top w:val="none" w:sz="0" w:space="0" w:color="auto"/>
        <w:left w:val="none" w:sz="0" w:space="0" w:color="auto"/>
        <w:bottom w:val="none" w:sz="0" w:space="0" w:color="auto"/>
        <w:right w:val="none" w:sz="0" w:space="0" w:color="auto"/>
      </w:divBdr>
    </w:div>
    <w:div w:id="1518083902">
      <w:bodyDiv w:val="1"/>
      <w:marLeft w:val="0"/>
      <w:marRight w:val="0"/>
      <w:marTop w:val="0"/>
      <w:marBottom w:val="0"/>
      <w:divBdr>
        <w:top w:val="none" w:sz="0" w:space="0" w:color="auto"/>
        <w:left w:val="none" w:sz="0" w:space="0" w:color="auto"/>
        <w:bottom w:val="none" w:sz="0" w:space="0" w:color="auto"/>
        <w:right w:val="none" w:sz="0" w:space="0" w:color="auto"/>
      </w:divBdr>
    </w:div>
    <w:div w:id="1566602232">
      <w:bodyDiv w:val="1"/>
      <w:marLeft w:val="0"/>
      <w:marRight w:val="0"/>
      <w:marTop w:val="0"/>
      <w:marBottom w:val="0"/>
      <w:divBdr>
        <w:top w:val="none" w:sz="0" w:space="0" w:color="auto"/>
        <w:left w:val="none" w:sz="0" w:space="0" w:color="auto"/>
        <w:bottom w:val="none" w:sz="0" w:space="0" w:color="auto"/>
        <w:right w:val="none" w:sz="0" w:space="0" w:color="auto"/>
      </w:divBdr>
    </w:div>
    <w:div w:id="1895577411">
      <w:bodyDiv w:val="1"/>
      <w:marLeft w:val="0"/>
      <w:marRight w:val="0"/>
      <w:marTop w:val="0"/>
      <w:marBottom w:val="0"/>
      <w:divBdr>
        <w:top w:val="none" w:sz="0" w:space="0" w:color="auto"/>
        <w:left w:val="none" w:sz="0" w:space="0" w:color="auto"/>
        <w:bottom w:val="none" w:sz="0" w:space="0" w:color="auto"/>
        <w:right w:val="none" w:sz="0" w:space="0" w:color="auto"/>
      </w:divBdr>
    </w:div>
    <w:div w:id="21451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4</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Мои документы</cp:lastModifiedBy>
  <cp:revision>9</cp:revision>
  <dcterms:created xsi:type="dcterms:W3CDTF">2016-09-28T06:15:00Z</dcterms:created>
  <dcterms:modified xsi:type="dcterms:W3CDTF">2017-01-11T18:30:00Z</dcterms:modified>
</cp:coreProperties>
</file>